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EA250" w14:textId="77777777" w:rsidR="00C27B2C" w:rsidRPr="00C27B2C" w:rsidRDefault="00C27B2C" w:rsidP="00C27B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7B2C">
        <w:rPr>
          <w:rFonts w:ascii="Times New Roman" w:hAnsi="Times New Roman" w:cs="Times New Roman"/>
          <w:b/>
          <w:sz w:val="28"/>
          <w:szCs w:val="28"/>
          <w:lang w:val="uk-UA"/>
        </w:rPr>
        <w:t>Лекція 12.</w:t>
      </w:r>
    </w:p>
    <w:p w14:paraId="6685C0A2" w14:textId="77777777" w:rsidR="00C27B2C" w:rsidRPr="00C27B2C" w:rsidRDefault="00C27B2C" w:rsidP="00C27B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27B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УКРАЇНА В РОКИ ДРУГОЇ СВІТОВОЇ ВІЙНИ </w:t>
      </w:r>
      <w:r w:rsidRPr="00C27B2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(1939–1945 </w:t>
      </w:r>
      <w:r w:rsidRPr="00C27B2C">
        <w:rPr>
          <w:rFonts w:ascii="Times New Roman" w:hAnsi="Times New Roman" w:cs="Times New Roman"/>
          <w:b/>
          <w:sz w:val="28"/>
          <w:szCs w:val="28"/>
          <w:lang w:val="en-US"/>
        </w:rPr>
        <w:t>рр</w:t>
      </w:r>
      <w:r w:rsidRPr="00C27B2C">
        <w:rPr>
          <w:rFonts w:ascii="Times New Roman" w:hAnsi="Times New Roman" w:cs="Times New Roman"/>
          <w:b/>
          <w:bCs/>
          <w:sz w:val="28"/>
          <w:szCs w:val="28"/>
          <w:lang w:val="en-US"/>
        </w:rPr>
        <w:t>.)</w:t>
      </w:r>
    </w:p>
    <w:p w14:paraId="343C046F" w14:textId="77777777" w:rsidR="00C27B2C" w:rsidRDefault="00C27B2C" w:rsidP="00C27B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D82DA48" w14:textId="77777777" w:rsidR="00C27B2C" w:rsidRPr="00C27B2C" w:rsidRDefault="00C27B2C" w:rsidP="00C27B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27B2C">
        <w:rPr>
          <w:rFonts w:ascii="Times New Roman" w:hAnsi="Times New Roman" w:cs="Times New Roman"/>
          <w:sz w:val="28"/>
          <w:szCs w:val="28"/>
          <w:lang w:val="en-US"/>
        </w:rPr>
        <w:t>Основні питання лекції</w:t>
      </w:r>
    </w:p>
    <w:p w14:paraId="1FFCF2B2" w14:textId="77777777" w:rsidR="00C27B2C" w:rsidRPr="00C27B2C" w:rsidRDefault="00C27B2C" w:rsidP="00C27B2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 </w:t>
      </w:r>
      <w:r w:rsidRPr="00C27B2C">
        <w:rPr>
          <w:rFonts w:ascii="Times New Roman" w:hAnsi="Times New Roman" w:cs="Times New Roman"/>
          <w:b/>
          <w:sz w:val="28"/>
          <w:szCs w:val="28"/>
          <w:lang w:val="en-US"/>
        </w:rPr>
        <w:t>Початок Другої світової війни</w:t>
      </w:r>
      <w:r w:rsidRPr="00C27B2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proofErr w:type="gramEnd"/>
      <w:r w:rsidRPr="00C27B2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27B2C">
        <w:rPr>
          <w:rFonts w:ascii="Times New Roman" w:hAnsi="Times New Roman" w:cs="Times New Roman"/>
          <w:b/>
          <w:sz w:val="28"/>
          <w:szCs w:val="28"/>
          <w:lang w:val="en-US"/>
        </w:rPr>
        <w:t>Об</w:t>
      </w:r>
      <w:r w:rsidRPr="00C27B2C">
        <w:rPr>
          <w:rFonts w:ascii="Times New Roman" w:hAnsi="Times New Roman" w:cs="Times New Roman"/>
          <w:b/>
          <w:bCs/>
          <w:sz w:val="28"/>
          <w:szCs w:val="28"/>
          <w:lang w:val="en-US"/>
        </w:rPr>
        <w:t>’</w:t>
      </w:r>
      <w:r w:rsidRPr="00C27B2C">
        <w:rPr>
          <w:rFonts w:ascii="Times New Roman" w:hAnsi="Times New Roman" w:cs="Times New Roman"/>
          <w:b/>
          <w:sz w:val="28"/>
          <w:szCs w:val="28"/>
          <w:lang w:val="en-US"/>
        </w:rPr>
        <w:t>єднання українських земель</w:t>
      </w:r>
    </w:p>
    <w:p w14:paraId="45F757ED" w14:textId="77777777" w:rsidR="00C27B2C" w:rsidRPr="00C27B2C" w:rsidRDefault="00C27B2C" w:rsidP="00C27B2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2. </w:t>
      </w:r>
      <w:r w:rsidRPr="00C27B2C">
        <w:rPr>
          <w:rFonts w:ascii="Times New Roman" w:hAnsi="Times New Roman" w:cs="Times New Roman"/>
          <w:b/>
          <w:sz w:val="28"/>
          <w:szCs w:val="28"/>
          <w:lang w:val="en-US"/>
        </w:rPr>
        <w:t>Напад фашистської Німеччини на СРСР та окупація України</w:t>
      </w:r>
      <w:r w:rsidRPr="00C27B2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proofErr w:type="gramEnd"/>
      <w:r w:rsidRPr="00C27B2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27B2C">
        <w:rPr>
          <w:rFonts w:ascii="Times New Roman" w:hAnsi="Times New Roman" w:cs="Times New Roman"/>
          <w:b/>
          <w:sz w:val="28"/>
          <w:szCs w:val="28"/>
          <w:lang w:val="en-US"/>
        </w:rPr>
        <w:t>Акт відновлення Української держави</w:t>
      </w:r>
    </w:p>
    <w:p w14:paraId="3CF500F4" w14:textId="77777777" w:rsidR="00C27B2C" w:rsidRPr="00C27B2C" w:rsidRDefault="00C27B2C" w:rsidP="00C27B2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27B2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3. </w:t>
      </w:r>
      <w:r w:rsidRPr="00C27B2C">
        <w:rPr>
          <w:rFonts w:ascii="Times New Roman" w:hAnsi="Times New Roman" w:cs="Times New Roman"/>
          <w:b/>
          <w:sz w:val="28"/>
          <w:szCs w:val="28"/>
          <w:lang w:val="en-US"/>
        </w:rPr>
        <w:t>Рух Опору українського народу проти іноземної окупації</w:t>
      </w:r>
    </w:p>
    <w:p w14:paraId="1E327306" w14:textId="77777777" w:rsidR="00C27B2C" w:rsidRPr="00C27B2C" w:rsidRDefault="00C27B2C" w:rsidP="00C27B2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4. </w:t>
      </w:r>
      <w:r w:rsidRPr="00C27B2C">
        <w:rPr>
          <w:rFonts w:ascii="Times New Roman" w:hAnsi="Times New Roman" w:cs="Times New Roman"/>
          <w:b/>
          <w:sz w:val="28"/>
          <w:szCs w:val="28"/>
          <w:lang w:val="en-US"/>
        </w:rPr>
        <w:t>Внесок народу України у перемогу над фашизмом</w:t>
      </w:r>
      <w:r w:rsidRPr="00C27B2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proofErr w:type="gramEnd"/>
      <w:r w:rsidRPr="00C27B2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27B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Україна </w:t>
      </w:r>
      <w:r w:rsidRPr="00C27B2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– </w:t>
      </w:r>
      <w:r w:rsidRPr="00C27B2C">
        <w:rPr>
          <w:rFonts w:ascii="Times New Roman" w:hAnsi="Times New Roman" w:cs="Times New Roman"/>
          <w:b/>
          <w:sz w:val="28"/>
          <w:szCs w:val="28"/>
          <w:lang w:val="en-US"/>
        </w:rPr>
        <w:t>одна з фундаторів ООН</w:t>
      </w:r>
    </w:p>
    <w:p w14:paraId="1073739E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271DFC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Гегемоністична політика СРСР</w:t>
      </w:r>
      <w:r w:rsidR="00676E1A">
        <w:rPr>
          <w:rFonts w:ascii="Times New Roman" w:hAnsi="Times New Roman" w:cs="Times New Roman"/>
          <w:sz w:val="28"/>
          <w:szCs w:val="28"/>
          <w:lang w:val="en-US"/>
        </w:rPr>
        <w:t xml:space="preserve"> та нацистської Німеччини при</w:t>
      </w:r>
      <w:r w:rsidRPr="00C27B2C">
        <w:rPr>
          <w:rFonts w:ascii="Times New Roman" w:hAnsi="Times New Roman" w:cs="Times New Roman"/>
          <w:sz w:val="28"/>
          <w:szCs w:val="28"/>
          <w:lang w:val="en-US"/>
        </w:rPr>
        <w:t>звели до глобального світового конфлікту, в який було втягнуто 61 державу, понад 80 % населення земної кулі.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Кровопролитні бої точилися безпосередньо на території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40 країн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Європи, Азії, Африки. До армій воюючих сторін було мобілізовано понад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110 мільйонів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осіб. Майже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60 мільйонів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осіб загинуло у війні, половина з яких припала на цивільне населення.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Кожний 7 з тих 60-ти мільйонів – наш співвітчизник.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Україна, для якої історія не скупилася на людські трагедії, попіл руйнувань, у моторошному побоїщі війни знову була вдосталь викупана в крові.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Однак, незважаючи на величезні жертви, український народ в роки війни перед усією світовою цивілізацією показав зразки безприкладного героїзму і самопожертви в боротьбі за свою свободу, незалежність і державність.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FB61F1E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B2C">
        <w:rPr>
          <w:rFonts w:ascii="Times New Roman" w:hAnsi="Times New Roman" w:cs="Times New Roman"/>
          <w:sz w:val="28"/>
          <w:szCs w:val="28"/>
          <w:lang w:val="en-US"/>
        </w:rPr>
        <w:t>З метою ґрунтовного ознайомле</w:t>
      </w:r>
      <w:r w:rsidR="00676E1A">
        <w:rPr>
          <w:rFonts w:ascii="Times New Roman" w:hAnsi="Times New Roman" w:cs="Times New Roman"/>
          <w:sz w:val="28"/>
          <w:szCs w:val="28"/>
          <w:lang w:val="en-US"/>
        </w:rPr>
        <w:t>ння з цією проблемою розг</w:t>
      </w:r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лянемо її за таким планом: </w:t>
      </w:r>
    </w:p>
    <w:p w14:paraId="18D4A22F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 </w:t>
      </w:r>
      <w:r w:rsidRPr="00C27B2C">
        <w:rPr>
          <w:rFonts w:ascii="Times New Roman" w:hAnsi="Times New Roman" w:cs="Times New Roman"/>
          <w:b/>
          <w:sz w:val="28"/>
          <w:szCs w:val="28"/>
          <w:lang w:val="en-US"/>
        </w:rPr>
        <w:t>Початок Другої світової війни</w:t>
      </w:r>
      <w:r w:rsidRPr="00C27B2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proofErr w:type="gramEnd"/>
      <w:r w:rsidRPr="00C27B2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27B2C">
        <w:rPr>
          <w:rFonts w:ascii="Times New Roman" w:hAnsi="Times New Roman" w:cs="Times New Roman"/>
          <w:b/>
          <w:sz w:val="28"/>
          <w:szCs w:val="28"/>
          <w:lang w:val="en-US"/>
        </w:rPr>
        <w:t>Об</w:t>
      </w:r>
      <w:r w:rsidRPr="00C27B2C">
        <w:rPr>
          <w:rFonts w:ascii="Times New Roman" w:hAnsi="Times New Roman" w:cs="Times New Roman"/>
          <w:b/>
          <w:bCs/>
          <w:sz w:val="28"/>
          <w:szCs w:val="28"/>
          <w:lang w:val="en-US"/>
        </w:rPr>
        <w:t>’</w:t>
      </w:r>
      <w:r w:rsidRPr="00C27B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єднання українських земель </w:t>
      </w:r>
    </w:p>
    <w:p w14:paraId="305EA836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B2C">
        <w:rPr>
          <w:rFonts w:ascii="Times New Roman" w:hAnsi="Times New Roman" w:cs="Times New Roman"/>
          <w:sz w:val="28"/>
          <w:szCs w:val="28"/>
          <w:lang w:val="en-US"/>
        </w:rPr>
        <w:t>Напередодні Другої світової війни, згідно з Версальською системою договорів, Ризьким мир</w:t>
      </w:r>
      <w:r w:rsidR="00676E1A">
        <w:rPr>
          <w:rFonts w:ascii="Times New Roman" w:hAnsi="Times New Roman" w:cs="Times New Roman"/>
          <w:sz w:val="28"/>
          <w:szCs w:val="28"/>
          <w:lang w:val="en-US"/>
        </w:rPr>
        <w:t>ним договором, Україна залиша</w:t>
      </w:r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лась роз’єднаною і перебувала у складі чотирьох держав: СРСР, Польщі, Румунії, Чехословаччини.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Праві сили Німеччини, які прийшли до влади у 1933 р., зайняли позицію здійснення східної експансії, зокрема і поневолення та колонізації України.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Ще однією державою, яка була зацікавлена в ревізії Версальської системи, була хортистська Угорщина.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У березні 1939 р. з дозволу уряду фашистської Німеччини вона окупувала Карпатську Україну.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A67EFDE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У ніч з 23 на 24 серпня 1939 р. Молотов і Ріббентроп у присутності Сталіна в Москві підписали договір про ненапад між СРСР і Німеччиною терміном на 10 років. Разом з договором був підписаний таємний протокол, в якому було положення, що стосувалося українських земель: “У разі територіально-політичного перевлаштування областей, які входять до Польської держави, межа сфер інтересів Німеччини і СРСР буде приблизно проходити по лінії рік Нареву, Вісли і Сяну”. </w:t>
      </w:r>
    </w:p>
    <w:p w14:paraId="4069DFBB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lastRenderedPageBreak/>
        <w:t>Отже, більшість території тодішньої Західної України, згідно з умовами протоколу, мала ввійти до СРСР.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Крім того, Німеччина забезпечувала собі відкриті агресивні наміри стосовно Польщі, а СРСР за допомогою “силових методів” зовнішньої політики в 1939– 1940 рр.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розв’язав війну з Фінляндією, домігся повернення Румунією Радянському Союзу Бессарабії та Північної Буковини, а також ввів частини Червоної армії в Литву, Латвію та Естонію.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8B8D8BC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Війська фашистської Німеччини, вчинивши 1 вересня 1939 р. напад на Польщу, розв’язали Другу світову війну.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Польські війська, в рядах яких воювало близько 200 тис.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українців (кожен п’ятий), чинили впертий опір, та маючи загальну перевагу в силах і засобах, особливо у технічному оснащенні та бойовій підготовці, німецькі дивізії швидко просувалися на Схід.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Оборона Польщі була дезорганізована.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7 вересня президент, урядові установи і командування збройних сил Польщі залишили Варшаву в напрямі кордону з Румунією.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65F68EF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Разом з німецькими військами йшов окремий український військовий загін (близько 600 осіб) під командуванням полковника Р. Сушка, створений ОУН з колишніх вояків Ка</w:t>
      </w:r>
      <w:r w:rsidR="00676E1A">
        <w:rPr>
          <w:rFonts w:ascii="Times New Roman" w:hAnsi="Times New Roman" w:cs="Times New Roman"/>
          <w:sz w:val="28"/>
          <w:szCs w:val="28"/>
          <w:lang w:val="en-US"/>
        </w:rPr>
        <w:t>рпатської Січі, зав</w:t>
      </w:r>
      <w:r w:rsidRPr="00C27B2C">
        <w:rPr>
          <w:rFonts w:ascii="Times New Roman" w:hAnsi="Times New Roman" w:cs="Times New Roman"/>
          <w:sz w:val="28"/>
          <w:szCs w:val="28"/>
          <w:lang w:val="en-US"/>
        </w:rPr>
        <w:t>данням якого було налагодити зв’язки між українським населенням і німецькими військовими частинами.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Це формування було ліквідо- ване німцями наприкінці вересня 1939 р.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5495AFD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Немаловажну роль у вересневій трагедії Польщі відіграв той факт, що керівництво країни великі надії в забезпеченні обороноздатності покладало на гарантії Англії та Франції.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Однак, хоча ними 3 і 4 вересня 1939 р. було проголошено “війну” Німеччині, в дні суворих випробувань ці зобов’язання виявилися примарними, в результаті чого Польща залишилася на самоті. </w:t>
      </w:r>
    </w:p>
    <w:p w14:paraId="5A345E4C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У ті трагічні для Польщі дні, бачачи загибель польської армії, в Західній Україні прихильниками Української Народної Республіки в екзилі і членами проводу ОУН було</w:t>
      </w:r>
      <w:r w:rsidR="00676E1A">
        <w:rPr>
          <w:rFonts w:ascii="Times New Roman" w:hAnsi="Times New Roman" w:cs="Times New Roman"/>
          <w:sz w:val="28"/>
          <w:szCs w:val="28"/>
          <w:lang w:val="en-US"/>
        </w:rPr>
        <w:t xml:space="preserve"> організовано кілька повстансь</w:t>
      </w:r>
      <w:r w:rsidRPr="00C27B2C">
        <w:rPr>
          <w:rFonts w:ascii="Times New Roman" w:hAnsi="Times New Roman" w:cs="Times New Roman"/>
          <w:sz w:val="28"/>
          <w:szCs w:val="28"/>
          <w:lang w:val="en-US"/>
        </w:rPr>
        <w:t>ких виступів, щоб захопити частину зброї розбитих польських армійських частин.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Зауважимо, що відповідні українські центри широкої повстанської акції проти</w:t>
      </w:r>
      <w:r w:rsidR="00676E1A">
        <w:rPr>
          <w:rFonts w:ascii="Times New Roman" w:hAnsi="Times New Roman" w:cs="Times New Roman"/>
          <w:sz w:val="28"/>
          <w:szCs w:val="28"/>
          <w:lang w:val="en-US"/>
        </w:rPr>
        <w:t xml:space="preserve"> цих польських військових під</w:t>
      </w:r>
      <w:r w:rsidRPr="00C27B2C">
        <w:rPr>
          <w:rFonts w:ascii="Times New Roman" w:hAnsi="Times New Roman" w:cs="Times New Roman"/>
          <w:sz w:val="28"/>
          <w:szCs w:val="28"/>
          <w:lang w:val="en-US"/>
        </w:rPr>
        <w:t>розділів не здійснювали.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Директива була лише спрямована на захоплення зброї та військового майна.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Але хоча ці повстанські виступи і були проведені, вони не мали широкого масштабу.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Кілька їх було зроблено на Волині прихильниками УНР.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В Галичині виступ організували осередки ОУН, а на Поліссі – “відродженці” – члени підпільної організації Українське Національне Відродження”.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61260E7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Хоча між СРСР та Німеччиною була таємна домовленість про розмежування сфер впливу, Сталін не квапився з втіленням своїх задумів.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І це незважаючи на те, що</w:t>
      </w:r>
      <w:r w:rsidR="00676E1A">
        <w:rPr>
          <w:rFonts w:ascii="Times New Roman" w:hAnsi="Times New Roman" w:cs="Times New Roman"/>
          <w:sz w:val="28"/>
          <w:szCs w:val="28"/>
          <w:lang w:val="en-US"/>
        </w:rPr>
        <w:t xml:space="preserve"> в перші дні війни військово-</w:t>
      </w:r>
      <w:r w:rsidRPr="00C27B2C">
        <w:rPr>
          <w:rFonts w:ascii="Times New Roman" w:hAnsi="Times New Roman" w:cs="Times New Roman"/>
          <w:sz w:val="28"/>
          <w:szCs w:val="28"/>
          <w:lang w:val="en-US"/>
        </w:rPr>
        <w:t>політичне керівництво Німеччини спонукало Радянський Союз взяти участь у воєнних діях проти Польщі і зайняти територію, що входила до сфери впливу його інтересів.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A1C48D9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Керівництво Союзу не пішло на цей крок, який по суті означав би з його боку взяти на себе відповідальність за агресію.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І це Сталін добре розумів.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На введення військ він зважився лише після того, коли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16 вересня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територію Польщі залишив, рятуючись ганебною втечею, останній член польського уряду і коли країна та її населення були кинуті напризволяще і доля Польщі була вже вирішена. У цій ситуації в ніч з 16 на 17 вересня польському послу в Москві В. Гжибовському була вручена нота, в якій зазначалося: “Віддана сама на себе і залише- на без керівництва, Польща перетворилася у зручне поле для усяких випадковостей і несподіванок, які можуть створити загрозу для СРСР.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Тому, будучи досі нейтральним, Радянський уряд не може більше нейтрально ставитися до цих фактів.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Радянський уряд не може також байдуже ставитися до того, що єдинокровні українці і білоруси, які проживають на території Польщі, кинуті напризволяще, залишились беззахисними.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Зважаючи на таку обставину, Радянський уряд дав таке розпорядження Головному командуванню Червоної армії: дати наказ військам перейти кордон і взяти під свій захист життя і майно населення Західної України і Західної Білорусії.” </w:t>
      </w:r>
    </w:p>
    <w:p w14:paraId="1A2378E3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Щодо юридичного боку справи, у цьому випадку Сталіну важко щось закинути.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Усе бул</w:t>
      </w:r>
      <w:r w:rsidR="00676E1A">
        <w:rPr>
          <w:rFonts w:ascii="Times New Roman" w:hAnsi="Times New Roman" w:cs="Times New Roman"/>
          <w:sz w:val="28"/>
          <w:szCs w:val="28"/>
          <w:lang w:val="en-US"/>
        </w:rPr>
        <w:t>о продумано до найменших дріб</w:t>
      </w:r>
      <w:r w:rsidRPr="00C27B2C">
        <w:rPr>
          <w:rFonts w:ascii="Times New Roman" w:hAnsi="Times New Roman" w:cs="Times New Roman"/>
          <w:sz w:val="28"/>
          <w:szCs w:val="28"/>
          <w:lang w:val="en-US"/>
        </w:rPr>
        <w:t>ниць.Час вступу військ був розрахований доволі вдало.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І, на нашу думку, став історичним, оскільки такого шансу з’єднати території України і Білорусії без застереження світової політики ні в українсь- кого, ні в білоруського народу не було.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Щодо України, то “вперше за багато століть, – як підкреслює О. Субтельний, – українці з’єдналися в межах однієї держави”.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Зрозуміло, що польська сторона виявила тривогу з приводу втрати “східних кресів”.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Проте, даючи оцінку діям радянської сторони, Д. Ллойд Джордж писав восени 1939 р. польському послу в Лондоні, що СРСР зайняв “...території, які не є польськими і які були силою захоплені Польщею після Першої світової війни... Було б актом злочинного безумства поставити російське просування на одну дошку з просуванням Німеччини”.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А 26 жовтня 1939 р. міністр іноземних справ Англії Галіфакс заявив у Палаті Лордів, що “...дії радянського уряду полягали в пересуненні російського кордону до лінії, яка по</w:t>
      </w:r>
      <w:r w:rsidR="00676E1A">
        <w:rPr>
          <w:rFonts w:ascii="Times New Roman" w:hAnsi="Times New Roman" w:cs="Times New Roman"/>
          <w:sz w:val="28"/>
          <w:szCs w:val="28"/>
          <w:lang w:val="en-US"/>
        </w:rPr>
        <w:t xml:space="preserve"> суті була кордоном, запропоно</w:t>
      </w:r>
      <w:r w:rsidRPr="00C27B2C">
        <w:rPr>
          <w:rFonts w:ascii="Times New Roman" w:hAnsi="Times New Roman" w:cs="Times New Roman"/>
          <w:sz w:val="28"/>
          <w:szCs w:val="28"/>
          <w:lang w:val="en-US"/>
        </w:rPr>
        <w:t>ваним під час Версальської конференції... лордом Керзоном, який в той час був міністром іноземних справ”.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DE15DF3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Справедливість цього кордону, що ґрунтувався на принципі національної належності території, була визнана на Ялтинській кон- ференції 4–11 лютого 1945 р. голів урядів трьох великих держав – СРСР, США і Англії. </w:t>
      </w:r>
    </w:p>
    <w:p w14:paraId="29DE2A0A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Через п’ятдесят років другий з’їзд народних депутатів СРСР дав вивірену оцінку діям керівництва країни напередодні і на початку війни.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З’їзд визнав юридично нечинними вказані радянсько- німецькі договори і протоколи.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AFF97A6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Однак справедливо відзначив тодішній народний депутат Д.В.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Павличко: “...визнання юридично недійсними відкритих і таємних радянсько-німецьких домовленостей 1939–1941 років не ставить під сумнів правомірність возз’єднання народу Західної України зі своїми братами на Сході й закономірність нового</w:t>
      </w:r>
      <w:r w:rsidR="00676E1A">
        <w:rPr>
          <w:rFonts w:ascii="Times New Roman" w:hAnsi="Times New Roman" w:cs="Times New Roman"/>
          <w:sz w:val="28"/>
          <w:szCs w:val="28"/>
          <w:lang w:val="en-US"/>
        </w:rPr>
        <w:t xml:space="preserve"> держав</w:t>
      </w:r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ного кордону між Україною і Польщею після Другої світової війни, адже звершене відповідає історично справедливим сподіванням українського народу і принципу самовизначення націй”.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Подібне відноситься і до народу Західної Білорусії та його </w:t>
      </w:r>
      <w:r w:rsidR="00676E1A">
        <w:rPr>
          <w:rFonts w:ascii="Times New Roman" w:hAnsi="Times New Roman" w:cs="Times New Roman"/>
          <w:sz w:val="28"/>
          <w:szCs w:val="28"/>
          <w:lang w:val="en-US"/>
        </w:rPr>
        <w:t>нового держав</w:t>
      </w:r>
      <w:r w:rsidRPr="00C27B2C">
        <w:rPr>
          <w:rFonts w:ascii="Times New Roman" w:hAnsi="Times New Roman" w:cs="Times New Roman"/>
          <w:sz w:val="28"/>
          <w:szCs w:val="28"/>
          <w:lang w:val="en-US"/>
        </w:rPr>
        <w:t>ного кордону з Польщею.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A69A939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Об’єднання України у 1939 р. мало під собою серйозні політичні підстави.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Етапними на шляху до нього були дві події, що сталися у листопаді 1918 р.: проголошення у Львові молодої Української держави, що отримала оф</w:t>
      </w:r>
      <w:r w:rsidR="00676E1A">
        <w:rPr>
          <w:rFonts w:ascii="Times New Roman" w:hAnsi="Times New Roman" w:cs="Times New Roman"/>
          <w:sz w:val="28"/>
          <w:szCs w:val="28"/>
          <w:lang w:val="en-US"/>
        </w:rPr>
        <w:t>іційну назву Західноукраїнсь</w:t>
      </w:r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ка Народна Республіка, і проголошення 22 січня 1919 р. історичного Акту Злуки Української Народної Республіки і Західноукраїнської Народної Республіки.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Саме ці події продемонстрували перед усім світом незламну волю українства д</w:t>
      </w:r>
      <w:r w:rsidR="00676E1A">
        <w:rPr>
          <w:rFonts w:ascii="Times New Roman" w:hAnsi="Times New Roman" w:cs="Times New Roman"/>
          <w:sz w:val="28"/>
          <w:szCs w:val="28"/>
          <w:lang w:val="en-US"/>
        </w:rPr>
        <w:t>о незалежності і єдиної націо</w:t>
      </w:r>
      <w:r w:rsidRPr="00C27B2C">
        <w:rPr>
          <w:rFonts w:ascii="Times New Roman" w:hAnsi="Times New Roman" w:cs="Times New Roman"/>
          <w:sz w:val="28"/>
          <w:szCs w:val="28"/>
          <w:lang w:val="en-US"/>
        </w:rPr>
        <w:t>нальної держави.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І хоча тоді Польщі, за допомогою іноземних держав, особливо Франції, вдалося здобути перемогу над ЗУНР, національно-визвольні змагання 1918–1919 рр.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не пропали марно.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Вони викликали новий рух українських мас за самовизначення і створення соборної незалежної держави.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28DDB74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28 вересня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1939 р. між Радянським Союзом і Німеччиною був укладений договір про дружбу і кордони. Згідно з ним кордон між ними проходив по так званій лінії Керзона, визначеній і прийнятій Верховною Радою Антанти ще в 1919 р. Хоча значна частина території західноукраїнських земель і відійшла до Української РСР, проте давні українські землі Холмщини, Підляшшя, Посяння, Лемківщини залишилися на німецькому боці і були включені до складу так званого Генерал-губерн</w:t>
      </w:r>
      <w:r w:rsidR="00676E1A">
        <w:rPr>
          <w:rFonts w:ascii="Times New Roman" w:hAnsi="Times New Roman" w:cs="Times New Roman"/>
          <w:sz w:val="28"/>
          <w:szCs w:val="28"/>
          <w:lang w:val="en-US"/>
        </w:rPr>
        <w:t>аторства – територіальної оди</w:t>
      </w:r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ниці, створеної гітлерівцями 12 жовтня 1939 р. з Варшавського (без північної частини), Краківського (без західної частини), Келецького, Люблінського і східної частини Лодзінського воєводств.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На чолі Генерал-губернаторства був поставлений Г. Франк.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728D2A0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Для координації праці місцевих громадських комітетів у лис- топаді 1939 р. у Кракові з ініціативи ОУН створюється Українське Національне Об’єднання (УНО), а в червні 1940 р. формується Український Центральний Комітет (УЦК) як керівний центр місцевих легальних допомогових комітетів. До фундації УЦК входили: коорди- нація допомоги і опіки над військовополоненими з часу німецько- польської війни, кооперації, керівництво товариствами “Сільський господар”, культурно-освітніми і молодіжними організаціями,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а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також українськими школами і видавничою діяльністю.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Крім того, УЦК допоміг у створенні окремої адміністрації Української православної церкви для Холмщини і Підляшшя (Єпископ Іларіон – Іван Огієнко) і Лемківщини (єпископ Палладій Видибіда-Руденко).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42503AA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Але найактивнішою організіцією була ОУН, яку очолював Андрій Мельник.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На розгортання українського визвольного руху негативно вплинув розкол в ОУН, який стався в лютому 1940 р. Цей розкол поглиблювався і набирав драматичних наслідків.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B0A6BCB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Причиною такого розколу в ОУН були тактичні, психологічні мотиви і діяльність ворожих розвідок, хоча напередодні Другої світової війни обидві частини ОУН намагалися консолідувати українські політичні сили.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Вже у червні 1941 р. бандерівці створили в Кракові Український Національний Комітет на чолі з В. Горбовим, а мельниківці створили свій комітет на чолі з М. Сціборським.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9D63F2F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З вступом на територію Галичини і Західної Волині більшо- вики організували тут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22 жовтня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1939 р. вибори до Установчих Народних Зборів Західної України. </w:t>
      </w:r>
      <w:proofErr w:type="gramStart"/>
      <w:r w:rsidR="00676E1A">
        <w:rPr>
          <w:rFonts w:ascii="Times New Roman" w:hAnsi="Times New Roman" w:cs="Times New Roman"/>
          <w:sz w:val="28"/>
          <w:szCs w:val="28"/>
          <w:lang w:val="en-US"/>
        </w:rPr>
        <w:t>27 жовтня</w:t>
      </w:r>
      <w:proofErr w:type="gramEnd"/>
      <w:r w:rsidR="00676E1A">
        <w:rPr>
          <w:rFonts w:ascii="Times New Roman" w:hAnsi="Times New Roman" w:cs="Times New Roman"/>
          <w:sz w:val="28"/>
          <w:szCs w:val="28"/>
          <w:lang w:val="en-US"/>
        </w:rPr>
        <w:t xml:space="preserve"> Збори ухвалили декла</w:t>
      </w:r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рацію про включення Західної України до складу Радянської України і прийняття її до складу Союзу РСР.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Ці рішення в листопаді того самого року були затверджені сесіями Верховної Ради СРСР і Верховної Ради УРСР.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B42D268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На початку грудня 1939 р. на території Західної України був проведений новий адміністративний поділ: утворено шість областей (Львівську, Рівненську, Волинську, Дрогобицьку, Станіславівську, Тернопільську).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Одночасно були заборонені усі колишні українські політичні партії, громадські, культурні, молодіжні організації і спілки, зокрема, “Просвіта”, Наукове товариство ім.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Шевченка, закриті усі часописи.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Багатьох політичних, культурно-освітянських діячів арештовано: Костя та Дмитра Левицьких, Луцького, Старо- сольського, Герасимовича та ін. </w:t>
      </w:r>
    </w:p>
    <w:p w14:paraId="1D8E9B94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За згодою Гітлера сталінський режим під загрозою війни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28 червня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1940 р. змусив Румунію зректися на користь СРСР Північної Буковини і частини Бессарабії.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Відбулося це в такий спосіб.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2F32E4C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До кордонів Румунії були підведені частини Червоної армії, і “мирним шляхом” 28 червня 1940 р. ця армія перейшла Дністер, тобто кордони Румунії, вступила в Чернівці й Хотин і 30 червня вийшла на “нові” кордони з Румунією. А 2 серпня 1940 р. Верховна Рада СРСР (а не Верховна Рада УРСР, яка конституційно була підлегла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їй )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вирішила включити Північну Буковину, Хотинський, Акерманський та Ізмаїльський повіти Бессарабії до складу УРСР, а з решти Бессарабії і колишньої Молдавської Автономної РСР 15 серпня 1940 р. створено Молдавську РСР. </w:t>
      </w:r>
    </w:p>
    <w:p w14:paraId="4643CF8F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З приходом Червоної армії на цій території України почав встановлюватися сталінський тоталітарний режим.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Приєднання Західної України до СРСР в політичному аспекті означало повне придушення демократії і багатопартійності.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Вже з вересня 1939 р. розпочалися масові жорстокі репресії і депортації.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Вони тривали до окупації Західної України німецькими загарбниками.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Тільки з вересня 1939 р. по листопад 1940 р. з території Західної України і Західної Білорусії було депортовано в північно-східні райони СРСР, Комі АРСР, Казахстан 312 тис.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сімей, або 1 173 170 осіб, що ста- новило майже 10 % населення.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“Тюрми, концтабори, заслання, Соловки, Колима, трупосховища, переповнені тілами замордованих Бригідки, і багато багато інших катівень – залишаються назавжди як бездонні челюсті більшовицьких звірств та страждань України”, – писав про ті дні Степан Бандера. </w:t>
      </w:r>
    </w:p>
    <w:p w14:paraId="327E7266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Однією політичною силою, яка зберегла свої сили і структуру, була Організація Українських Націоналістів.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В ситуації, що склалася, керівництво ОУН ставило собі за завдання: збереження і роз- ширення мережі підпільних організацій, їх боротьбу проти ста- лінської диктатури.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На відплату сталінсько-беріївській вакханалії Крайовий провід ОУН організував у різних місцях збройні акції проти членів НКВС.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І це вилилося в те, що в 1941 р. у Львові відбувся великий процес над 59 оунівцями.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42 звинувачені, із них 11 жінок, отримали смертний вирок.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7F78E8B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Підпільною мережею ОУН в той період керував Іван Климів на посту Крайового провідника.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За героїзм і сміливість у боротьбі проти поневолювачів він отримав псевдонім “Легенда”.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У грудні 1942 р. він був заарештований гестапо і закатований у в’язниці Львова.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F243C05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Важко собі уявити, як би розвивався національний рух під проводом ОУН, коли б суперечності, що довший час нуртували в її середовищі не вирвалися назовні.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Це трапилося, як вже зазначалося вище, в лютому 1940 р. ОУН розділилася на два табори – ОУН бандерівців і ОУН мельниківців.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Одні базували свої дії на принципі активної, негайної, нетерплячої, “революційної” тактики, другі робили ставку на еволюційну розбудову сил.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Не в змозі досягти компромісу, кожне угруповання оголосило себе єдиним законним проводом ОУН.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Ворожнеча між ними сягала такої гостроти, що вони нерідко боролися одна проти одної з не меншою жорстокістю, ніж з ворогами української державності.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C1F5746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Проте, хоча ОУН і розділилася на дві фракції, все ж таки, як політична формація, вона залишилася багато в чому цілісною, оскільки і одна і друга сторони обстоювали необхідність відновити суверенну державу в її етнічних кордонах.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У грудні 1940 р. в політичній платформі ОУН, що була викладена в Маніфесті ОУН, підкреслювалося, що ОУН є найважливішою силою в боротьбі українського народу проти всіх окупантів, як німецьких, так і біль- шовицьких, і головним завданням українців є боротьба за свободу народів, зокрема і поневоленого українського народу.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Також тут зазначалося, що ОУН веде боротьбу за гідність і свободу людини, віросповідання, політичні переконання, за право мати свою мову, культуру, політичні, громадські та професійні організації.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963C888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Щоправда, для досягнення цих цілей в провідників ОУН були різні тактичні лінії.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Одні ігнорували справу ретельної військової підготовки бойовиків ОУН, намагаючись довести, як підкреслює діяч ОУН-УПА Л.С.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Павлишин, що війну за самостійну Україну вони виграють за допомогою націоналістичної їдеї та “революцій- ного пориву загітованих мас”.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Інші, найбільш передбачливі, а до них належали завзяті прихильники С. Бандери, розуміючи небезпечність таких настроїв, розраховували насамперед на силу.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Тому вони починають організовувати вишкіл своїх кадрів в офіцерських школах, на вищих військових курсах на терен</w:t>
      </w:r>
      <w:r w:rsidR="00676E1A">
        <w:rPr>
          <w:rFonts w:ascii="Times New Roman" w:hAnsi="Times New Roman" w:cs="Times New Roman"/>
          <w:sz w:val="28"/>
          <w:szCs w:val="28"/>
          <w:lang w:val="en-US"/>
        </w:rPr>
        <w:t>і Генерал-губернаторства.</w:t>
      </w:r>
      <w:proofErr w:type="gramEnd"/>
      <w:r w:rsidR="00676E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676E1A">
        <w:rPr>
          <w:rFonts w:ascii="Times New Roman" w:hAnsi="Times New Roman" w:cs="Times New Roman"/>
          <w:sz w:val="28"/>
          <w:szCs w:val="28"/>
          <w:lang w:val="en-US"/>
        </w:rPr>
        <w:t>Цент</w:t>
      </w:r>
      <w:r w:rsidRPr="00C27B2C">
        <w:rPr>
          <w:rFonts w:ascii="Times New Roman" w:hAnsi="Times New Roman" w:cs="Times New Roman"/>
          <w:sz w:val="28"/>
          <w:szCs w:val="28"/>
          <w:lang w:val="en-US"/>
        </w:rPr>
        <w:t>ром їх був Краків.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Зокрема, одна із офіцерських націоналістичних військових шкіл була в Турковичах Грубешівського повіту.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Вишкіл і лекції проводили Ірина Бандера</w:t>
      </w:r>
      <w:r w:rsidR="00676E1A">
        <w:rPr>
          <w:rFonts w:ascii="Times New Roman" w:hAnsi="Times New Roman" w:cs="Times New Roman"/>
          <w:sz w:val="28"/>
          <w:szCs w:val="28"/>
          <w:lang w:val="en-US"/>
        </w:rPr>
        <w:t>, Роман Шухевич, Юрко Лопатинсь</w:t>
      </w:r>
      <w:r w:rsidRPr="00C27B2C">
        <w:rPr>
          <w:rFonts w:ascii="Times New Roman" w:hAnsi="Times New Roman" w:cs="Times New Roman"/>
          <w:sz w:val="28"/>
          <w:szCs w:val="28"/>
          <w:lang w:val="en-US"/>
        </w:rPr>
        <w:t>кий, Ярослав Рак та ін.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Керівником школи був Осип Карачевський, поручник польської армії.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На вищих військових курсах у Кракові добру теоретичну базу бойовикам давав знавець військової справи, польський кадровий офіцер Кузьмінський.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410FAC7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У досягненні своїх політичних цілей ОУН покладалася на Німеччину.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Щоправда, ці політичні прагнення аж ніяк не збігались з планами німців, але вони мовчали, намагаючись, як підкреслює С. Бандера, “...підманути ОУНівців туманними кличами й обіцянками, запрягти до свого імперіалістичного воза, не допустити до порозу- міння двох фракцій”.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В що воно виллється, те мовчання, оунівці не могли передбачити.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Тому, з одного боку, вони співпрацювали з німцями, а з іншого, – готувалися до пошуку шляхів самостійно вирішити проблему української державності.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“Провід ОУН уважав за першу, найважливішу справу те, – наголошує С. Бандера, – щоб у час воєнних подій і змін, які почнуть розвиватися на українській землі, український народ зайняв виразне своє підметне становище, проявив волю до державної самостійності, сам формував своє життя.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Німеччина мусіла виявити своє правдиве ставлення до волі українського народу і до творення ним фактів, щоб відразу була ясна платформа взаємовідношення – дружби чи ворожнечі”.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A715107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Ніби передбачаючи облуду Німеччини, Другий Великий Збір ОУН в квітні 1941 р. прийняв резолюцію, в якій сказано, що ОУН продовжуватиме революційну боротьбу за свободу українського народу, “...незважаючи на територіальні та політичні зміни, що мо- жуть статися у Східній Європі”, тобто навіть тоді, коли Німеччина проявить своє справжнє обличчя щодо українського питання. </w:t>
      </w:r>
    </w:p>
    <w:p w14:paraId="083E3DE2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Співпрацюючи з німецькою військовою розвідкою, за відсутності, як зазначає П. Мірчук, будь-яких політичних зобов’язань, керівництву ОУН вдалося в березні–квітні 1941 р. сформувати два українських відділи “Нахтігаль” (“Соловей”) і ”Роланд”.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Першим командував обер-лейтенант А. Херцер (з німецького боку) і капітан Р. Шухевич (з українського), другим – Р. Яри (з німецького боку) і майор Є. Побігущий (з українського).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Ці військові підрозділи мали стати в майбутньому зав’язком регулярної Української армії.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6D8AD64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B2C">
        <w:rPr>
          <w:rFonts w:ascii="Times New Roman" w:hAnsi="Times New Roman" w:cs="Times New Roman"/>
          <w:sz w:val="28"/>
          <w:szCs w:val="28"/>
          <w:lang w:val="en-US"/>
        </w:rPr>
        <w:t>Окрім націоналістів, українська еміграція була представлена ще двома ідеологічно-програмовими групами: демократами на чолі з Президентом Української Народної Республіки в екзилі Андрієм Лівицьким і монархістами на чолі</w:t>
      </w:r>
      <w:r w:rsidR="00676E1A">
        <w:rPr>
          <w:rFonts w:ascii="Times New Roman" w:hAnsi="Times New Roman" w:cs="Times New Roman"/>
          <w:sz w:val="28"/>
          <w:szCs w:val="28"/>
          <w:lang w:val="en-US"/>
        </w:rPr>
        <w:t xml:space="preserve"> з гетьманом Павлом Скоропадсь</w:t>
      </w:r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ким.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Для громадських справ, як уже зазначалося вище, у Кракові був заснований Український Центральний Комітет (УЦК) на чолі з Володимиром Кубійовичем як представництво українського насе- лення в Генерал-губернаторстві.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180A833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У багатьох населених пунктах діяли клуби, в яких гуртувалися українці.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Особливо активно працювали клуби гетьманців при їх старій статутовій організації “Українська громада”.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На території Німеччини, а також таємно і в Польщі діяла статутова організація під назвою “Українське Національне Об’єднання” під проводом полковника Омельченка.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Ця організація вела культурно-освітню роботу серед мас українського робітництва.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FC18252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На жаль, усі три групи–націо</w:t>
      </w:r>
      <w:r w:rsidR="00676E1A">
        <w:rPr>
          <w:rFonts w:ascii="Times New Roman" w:hAnsi="Times New Roman" w:cs="Times New Roman"/>
          <w:sz w:val="28"/>
          <w:szCs w:val="28"/>
          <w:lang w:val="en-US"/>
        </w:rPr>
        <w:t>налісти, республіканці-демокра</w:t>
      </w:r>
      <w:r w:rsidRPr="00C27B2C">
        <w:rPr>
          <w:rFonts w:ascii="Times New Roman" w:hAnsi="Times New Roman" w:cs="Times New Roman"/>
          <w:sz w:val="28"/>
          <w:szCs w:val="28"/>
          <w:lang w:val="en-US"/>
        </w:rPr>
        <w:t>ти, монархісти були далекі від злагоди.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УНР та закордонного уряду України ні націоналісти, ні монархісти не визнавали.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Усі зусилля представників УНР дійти якогось порозуміння були марними.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DB15CCE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“Бандерівці, – як згадує Тарас Бульба-Боровець, – були готові говорити лише на базі підпорядкування усіх людей їх наказам, з обов’язком стати членом їх організації.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Монархісти виявляли бажання співпрацювати у військовій справі”.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8421C96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Коли ОУН у своїх намаганнях робила ставку на військові сили, підготовку яких вела за межами України, то керівництво УНР в екзилі – на військові структури, які проходили вишкіл в лісах Волині.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Цим питанням, на жаль, за</w:t>
      </w:r>
      <w:r w:rsidR="00676E1A">
        <w:rPr>
          <w:rFonts w:ascii="Times New Roman" w:hAnsi="Times New Roman" w:cs="Times New Roman"/>
          <w:sz w:val="28"/>
          <w:szCs w:val="28"/>
          <w:lang w:val="en-US"/>
        </w:rPr>
        <w:t>ймалися не старшини і підстар</w:t>
      </w:r>
      <w:r w:rsidRPr="00C27B2C">
        <w:rPr>
          <w:rFonts w:ascii="Times New Roman" w:hAnsi="Times New Roman" w:cs="Times New Roman"/>
          <w:sz w:val="28"/>
          <w:szCs w:val="28"/>
          <w:lang w:val="en-US"/>
        </w:rPr>
        <w:t>шини колишньої Армії УНР, їх бракувало брак, а молоді кадри, які були добрими виконавцями, а не військовими спеціалістами.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B4F607D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В середині 1940 р. керівництво УНР в екзилі, дізнавшись про плани Німеччини стосовно Радянського Союзу, намагається активі- зувати підготовку своїх збройних сил.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З цією метою 1 серпня 1940 р., після ретельної військової підготовки, на Волинь були скеровані Тарас Бульба-Боровець і Валентина Кульчинська.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Консультантами їх та багатьох інших українських патріотів, прихильників УНР, були генерал В. Сальський, полковник Войнаровський-Гальчевський, колишній повс- танський отаман Поділля “Орел”, полковники – Іван Трейко, Андрій Доллуд, Петро Дяченко, сотник Галюк-Малиновський та ін.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F356583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Боровець і Кульчинська переходили кордон в районі Влодави.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Пощастило Боровцю, а Кульчинськ</w:t>
      </w:r>
      <w:r w:rsidR="00676E1A">
        <w:rPr>
          <w:rFonts w:ascii="Times New Roman" w:hAnsi="Times New Roman" w:cs="Times New Roman"/>
          <w:sz w:val="28"/>
          <w:szCs w:val="28"/>
          <w:lang w:val="en-US"/>
        </w:rPr>
        <w:t>а загинула в перестрілці з при</w:t>
      </w:r>
      <w:r w:rsidRPr="00C27B2C">
        <w:rPr>
          <w:rFonts w:ascii="Times New Roman" w:hAnsi="Times New Roman" w:cs="Times New Roman"/>
          <w:sz w:val="28"/>
          <w:szCs w:val="28"/>
          <w:lang w:val="en-US"/>
        </w:rPr>
        <w:t>кордонниками.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З прибуттям у ви</w:t>
      </w:r>
      <w:r w:rsidR="00676E1A">
        <w:rPr>
          <w:rFonts w:ascii="Times New Roman" w:hAnsi="Times New Roman" w:cs="Times New Roman"/>
          <w:sz w:val="28"/>
          <w:szCs w:val="28"/>
          <w:lang w:val="en-US"/>
        </w:rPr>
        <w:t>значений район Боровець нама</w:t>
      </w:r>
      <w:r w:rsidRPr="00C27B2C">
        <w:rPr>
          <w:rFonts w:ascii="Times New Roman" w:hAnsi="Times New Roman" w:cs="Times New Roman"/>
          <w:sz w:val="28"/>
          <w:szCs w:val="28"/>
          <w:lang w:val="en-US"/>
        </w:rPr>
        <w:t>гається пожвавити військовий вишкіл наявних сил.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Однак для цього бракувало відповідних кадрів.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З цією метою він домагався підкріп- лення уряду УНР, але перетягти через кордон “Влодавським шляхом” вкрай необхідних спеціалістів було неможливо.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90 % їх так і не змогло пробитися.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Довелося вирішувати проблему, самотужки день і ніч “гризти граніт” воєнної науки.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І як показав час, ця праця далася взнаки.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Революційні ідеали УНР знайшли пригожий ґрунт у поліських багнах і лісах.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“На голих скелях і в трясовині, – зазначає Т. Бульба-Боровець, – ці ідеали виросли в державний чин у формі Української Повстанської Армії”.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Командно-провідний склад УПА дали колишні вояки УНР, а людський матеріал – Поліська округа та Волинь.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З уваги на те, що запроектовані Січі УПА (Волинська Січ і Полтавська Січ) не проявили своєї активності, крім Поліської Січі, то й уся повстанська армія спочатку називалася “Поліська Січ”.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E844515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Враховуючи плани Німеччини щодо Радянського Союзу, Провід ОУН поставив собі за завдання “... скоординувати всі українські сили еміграції в одному диспозиційному центрі, – пише М. Лебедь, – щоб не дати німцям можливостей поставити як</w:t>
      </w:r>
      <w:r w:rsidR="00676E1A">
        <w:rPr>
          <w:rFonts w:ascii="Times New Roman" w:hAnsi="Times New Roman" w:cs="Times New Roman"/>
          <w:sz w:val="28"/>
          <w:szCs w:val="28"/>
          <w:lang w:val="en-US"/>
        </w:rPr>
        <w:t>ий-</w:t>
      </w:r>
      <w:r w:rsidRPr="00C27B2C">
        <w:rPr>
          <w:rFonts w:ascii="Times New Roman" w:hAnsi="Times New Roman" w:cs="Times New Roman"/>
          <w:sz w:val="28"/>
          <w:szCs w:val="28"/>
          <w:lang w:val="en-US"/>
        </w:rPr>
        <w:t>небудь український чинник чи групу проти себе, та щоб таким способом із місця паралізувати всякі підступні заміри гітлерівської Німеччини”.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Ведені в цьому напрямку заходи закінчилися невдовзі майже повним успіхом.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Напередодні німецько-радянської війни українські еміграційні чинники, за винятком організації полковника Андрія Мельника – ОУН (м), об’єдналися в так званий Український Національний Комітет (УНК).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35AFF15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B2C">
        <w:rPr>
          <w:rFonts w:ascii="Times New Roman" w:hAnsi="Times New Roman" w:cs="Times New Roman"/>
          <w:sz w:val="28"/>
          <w:szCs w:val="28"/>
          <w:lang w:val="en-US"/>
        </w:rPr>
        <w:t>Підводячи підсумок з цьог</w:t>
      </w:r>
      <w:r w:rsidR="00676E1A">
        <w:rPr>
          <w:rFonts w:ascii="Times New Roman" w:hAnsi="Times New Roman" w:cs="Times New Roman"/>
          <w:sz w:val="28"/>
          <w:szCs w:val="28"/>
          <w:lang w:val="en-US"/>
        </w:rPr>
        <w:t>о питання, треба зазначити: по-</w:t>
      </w:r>
      <w:r w:rsidRPr="00C27B2C">
        <w:rPr>
          <w:rFonts w:ascii="Times New Roman" w:hAnsi="Times New Roman" w:cs="Times New Roman"/>
          <w:sz w:val="28"/>
          <w:szCs w:val="28"/>
          <w:lang w:val="en-US"/>
        </w:rPr>
        <w:t>перше, український народ вступив одним із перших у Другу світову війну; по-друге, попри весь драматизм військово-дипломатичних колізій 1939–1940-х рр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не можна абстрагуватись від того, що саме в цей час були об’єднані майже усі українські землі у складі єдиної території; і по-третє, продовжилася боротьба значної частини українства за свою державність і незалежність. </w:t>
      </w:r>
    </w:p>
    <w:p w14:paraId="04F8BB46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2. </w:t>
      </w:r>
      <w:r w:rsidRPr="00C27B2C">
        <w:rPr>
          <w:rFonts w:ascii="Times New Roman" w:hAnsi="Times New Roman" w:cs="Times New Roman"/>
          <w:b/>
          <w:sz w:val="28"/>
          <w:szCs w:val="28"/>
          <w:lang w:val="en-US"/>
        </w:rPr>
        <w:t>Напад фашистської Німеччини на СРСР та окупація України</w:t>
      </w:r>
      <w:r w:rsidRPr="00C27B2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proofErr w:type="gramEnd"/>
      <w:r w:rsidRPr="00C27B2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27B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Акт відновлення Української держави </w:t>
      </w:r>
    </w:p>
    <w:p w14:paraId="55351C9C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22 червня 1941 р., незважаючи на договір між СРСР і Н</w:t>
      </w:r>
      <w:r w:rsidR="00676E1A">
        <w:rPr>
          <w:rFonts w:ascii="Times New Roman" w:hAnsi="Times New Roman" w:cs="Times New Roman"/>
          <w:sz w:val="28"/>
          <w:szCs w:val="28"/>
          <w:lang w:val="en-US"/>
        </w:rPr>
        <w:t>імеч</w:t>
      </w:r>
      <w:r w:rsidRPr="00C27B2C">
        <w:rPr>
          <w:rFonts w:ascii="Times New Roman" w:hAnsi="Times New Roman" w:cs="Times New Roman"/>
          <w:sz w:val="28"/>
          <w:szCs w:val="28"/>
          <w:lang w:val="en-US"/>
        </w:rPr>
        <w:t>чиною про ненапад, фашистська Німеччина та її сателіти розпочали війну проти СРСР.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Початок війни з перших же днів виявив слабкість політичного і військового керівни</w:t>
      </w:r>
      <w:r w:rsidR="00676E1A">
        <w:rPr>
          <w:rFonts w:ascii="Times New Roman" w:hAnsi="Times New Roman" w:cs="Times New Roman"/>
          <w:sz w:val="28"/>
          <w:szCs w:val="28"/>
          <w:lang w:val="en-US"/>
        </w:rPr>
        <w:t>цтва СРСР, брак підтримки насе</w:t>
      </w:r>
      <w:r w:rsidRPr="00C27B2C">
        <w:rPr>
          <w:rFonts w:ascii="Times New Roman" w:hAnsi="Times New Roman" w:cs="Times New Roman"/>
          <w:sz w:val="28"/>
          <w:szCs w:val="28"/>
          <w:lang w:val="en-US"/>
        </w:rPr>
        <w:t>лення на українських землях, де значна його частина бажала поразки більшовицької системи і розвалу СРСР.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1975EA4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Відступаючи з території України, західних областей Білорусії, Прибалтики, сталінський режим залишив в історії цих народів ще одну сторінку нечуваного вандалізму.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Про більшовицькі злочини на українських землях під час відступу Червоної армії повідомляли ще в 1941 р. газети США, Англії, пізніше українські газети з еміграції в 1960-х роках (“Гомін України”, “Шлях перемоги” та ін.), українські історики діаспори.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Дослідники цієї проблеми під час висвітлення цих звірств більшовицького режиму базували свої докази на розпо- відях очевидців, учасників-в’язнів, а також документах і матеріалах.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716AED7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Панораму трагічних подій допо</w:t>
      </w:r>
      <w:r w:rsidR="00676E1A">
        <w:rPr>
          <w:rFonts w:ascii="Times New Roman" w:hAnsi="Times New Roman" w:cs="Times New Roman"/>
          <w:sz w:val="28"/>
          <w:szCs w:val="28"/>
          <w:lang w:val="en-US"/>
        </w:rPr>
        <w:t>внили в наші дні розкопки масо</w:t>
      </w:r>
      <w:r w:rsidRPr="00C27B2C">
        <w:rPr>
          <w:rFonts w:ascii="Times New Roman" w:hAnsi="Times New Roman" w:cs="Times New Roman"/>
          <w:sz w:val="28"/>
          <w:szCs w:val="28"/>
          <w:lang w:val="en-US"/>
        </w:rPr>
        <w:t>вих поховань у Львові, Дрогобичі, Бібрці, Стрию, Жовкві, соляних шахт поблизу Добромиля, у Тернополі, Чорткові та інших місцевостях.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C3E5249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30 червня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1941 р. удосвіта німці захопили Львів. Разом з ними до міста прибув український батальйон “Соловей (“Нахтігаль”).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Серед прибулих – члени ОУН і її керівні діячі Я. Стецько, Л. Ребет, Я. Старух, І. Равлик, С. Ленкавський та ін.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DE78EBE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Чому ж провідні діячі ОУН </w:t>
      </w:r>
      <w:r w:rsidR="00676E1A">
        <w:rPr>
          <w:rFonts w:ascii="Times New Roman" w:hAnsi="Times New Roman" w:cs="Times New Roman"/>
          <w:sz w:val="28"/>
          <w:szCs w:val="28"/>
          <w:lang w:val="en-US"/>
        </w:rPr>
        <w:t>прибули до Львова спільно з ні</w:t>
      </w:r>
      <w:r w:rsidRPr="00C27B2C">
        <w:rPr>
          <w:rFonts w:ascii="Times New Roman" w:hAnsi="Times New Roman" w:cs="Times New Roman"/>
          <w:sz w:val="28"/>
          <w:szCs w:val="28"/>
          <w:lang w:val="en-US"/>
        </w:rPr>
        <w:t>мецькими загарбниками?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Яким є відношення батальйону “Соловей”, який складався з українців, до страт і вбивств у місті?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75BC8CB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B2C">
        <w:rPr>
          <w:rFonts w:ascii="Times New Roman" w:hAnsi="Times New Roman" w:cs="Times New Roman"/>
          <w:sz w:val="28"/>
          <w:szCs w:val="28"/>
          <w:lang w:val="en-US"/>
        </w:rPr>
        <w:t>У радянській історіографії панувало твердження, що ОУН спільно з німцями намагалися насади</w:t>
      </w:r>
      <w:r w:rsidR="00676E1A">
        <w:rPr>
          <w:rFonts w:ascii="Times New Roman" w:hAnsi="Times New Roman" w:cs="Times New Roman"/>
          <w:sz w:val="28"/>
          <w:szCs w:val="28"/>
          <w:lang w:val="en-US"/>
        </w:rPr>
        <w:t>ти окупаційний режим на тери</w:t>
      </w:r>
      <w:r w:rsidRPr="00C27B2C">
        <w:rPr>
          <w:rFonts w:ascii="Times New Roman" w:hAnsi="Times New Roman" w:cs="Times New Roman"/>
          <w:sz w:val="28"/>
          <w:szCs w:val="28"/>
          <w:lang w:val="en-US"/>
        </w:rPr>
        <w:t>торії України, а батальйон “Соловей”, сформований з “українських буржуазних націоналістів” під керівництвом Р. Шухев</w:t>
      </w:r>
      <w:r w:rsidR="00676E1A">
        <w:rPr>
          <w:rFonts w:ascii="Times New Roman" w:hAnsi="Times New Roman" w:cs="Times New Roman"/>
          <w:sz w:val="28"/>
          <w:szCs w:val="28"/>
          <w:lang w:val="en-US"/>
        </w:rPr>
        <w:t>ича, Т. Обер</w:t>
      </w:r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лендера, капелана І. Гриньоха, причетний до масових арештів і вбивств жителів Львова. </w:t>
      </w:r>
    </w:p>
    <w:p w14:paraId="7732EF4E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По-перше, вступаючи у певні зв’язки з верховодами фашистської Німеччини, ОУН розуміла, що ці зв’язки можуть в будь-який час порушитися з боку Німеччини.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Свідченням того є пакт про ненапад між СРСР і Німеччиною від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23 серпня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1939 р. Змісту додаткових таємних протоколів до цього пакту керівництво ОУН не знало.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Крім того, діячі ОУН вважали, що за лояльного ставлення німців до ОУН, вони зможуть побудувати незалежну Українську державу.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Але подальші події показали, що фашистська Німеччина в своїх планах загарбання чужих територій, зокрема СРСР, не зупинилася ні перед чим, і надії, добрі наміри ОУН не здійснилися.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8138230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По-друге, історики США, Англії, в тому числі історики української діаспори, на основі нацистських документів стверджують, що батальйон “Соловей” ніякого відношення до каральних акцій спільно з німцями не мав.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Не проводив він також терористичних актів в інших місцевостях.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Масові вбивства громадян Львова здійснила німецька “Зондеркоманда СД”, “СС Зондеркоманда Галіцієн”.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При- чому остання зондеркоманда ліквідувала ініціаторів і учасників ОУН, причетних до проголошення акту 30 червня 1941 р. Батальйон “Соловей” входив до складу вермахту, і його завданням була боротьба за відновлення державності українського народу.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Пізніше за невиконання безпосередніх вказівок німців його було розформовано, багатьох учасників заарештовано і замучено в катівнях гестапо.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Багато воїнів цього батальйону як члени і командири УПА боролися проти німецьких, а пізніше проти більшовицьких окупантів.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F765936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Непричетність батальйону “Соловей” до страт і вбивств у Львові в 1941 р. було підтверджено на журналістській коференції 5 квітня 1960 р. у Москві в присутності іноземних кореспондентів.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Але радянська преса і історики про це не писали.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A492424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Свідченням віроломності фашистської влади в справі держав- ної незалежності України є події 30 червня 1941 р. Ввечері 30 червня у Львові зібралися Українські національні збори, які проголосили Українське Державне Правління.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Прем’єром цього уряду став Ярослав Стецько.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Було створено верховний державний орган – Українську Національну Раду на чолі з колишнім головою уряду ЗУНР Костем Левицьким.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Натхненником і організатором цих подій була ОУН, самі ж події відомі, як Акт відновлення Української держави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30 червня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1941 р. </w:t>
      </w:r>
    </w:p>
    <w:p w14:paraId="02FC4369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В умовах фронтового безладдя і хаосу почав створюватися національно-державний апарат, відновлювалося господарське та кооперативне життя, ліквідовувалися колгоспи, земля перейшла у приватну власність селян.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У посланні до Берліна, в окремому листі до Гітлера Ярослав Стецько підкреслював, що, проголошуючи Акт відновлення Української держави, українці бажають будувати Європу на нових засадах.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Вони прагнуть не лише зберегти прого- лошену Українську державу, а й поширювати її на нові території.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Але ці апеляції не тільки не допомогли українському урядові, але ще більше ускладнили його становище.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З Берліна вимагали негайного розслідування подій 30 червня.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Для згуртування всіх демократичних сил Галичини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6 липня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1941 р. було створено постійну раду (або Раду сеньйорів) з 13 членів на чолі з Костем Левицьким.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У ній були представлені політичні партії і громадсько-культурні організації Галичини.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Основою діяльності цієї ради була консолідація усіх сил на розбудову Української державності.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2B2CDD1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Але фашистські верховоди мали свої плани щодо України.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Україна повинна була стати сировинним і людським придатком до Великонімеччини.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Вже 16 липня 1941 р. на нараді в Гітлера присутні дійшли остаточної думки: завойовані території необхідно поділити, ними повинні управляти німці.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Присутні вирішили Галичину вклю- чити до складу Генерал-губернаторства, Одесу і Бессарабію передати Румунії, основні території України передати райхскомісару Е. Коху.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08E8705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Керівництво УНР, ОУН протестували проти такого рішення, серед членів ОУН зростають антинімецькі настрої.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У відповідь гітлерівці вирішили вдатися до рішучих дій.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15 вересня 1941 р. за наказом Гітлера вони провели численні арешти членів національного уряду УНР, близько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300 членів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ОУН.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Серед ув’язнених були Бандера, Стецько, Ребет та ін.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Разом з тим фашисти приступили до ліквідації національної державної адміністрації на місцях.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До кінця війни Степан Бандера, Ярослава Стецько та інші керівники ОУН були в’язнями концтабору Заксенхаузен.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Протягом 1941–1942 рр.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багато членів оунівського підпілля загинули в гестапівських ка</w:t>
      </w:r>
      <w:r w:rsidR="00676E1A">
        <w:rPr>
          <w:rFonts w:ascii="Times New Roman" w:hAnsi="Times New Roman" w:cs="Times New Roman"/>
          <w:sz w:val="28"/>
          <w:szCs w:val="28"/>
          <w:lang w:val="en-US"/>
        </w:rPr>
        <w:t>тів</w:t>
      </w:r>
      <w:r w:rsidRPr="00C27B2C">
        <w:rPr>
          <w:rFonts w:ascii="Times New Roman" w:hAnsi="Times New Roman" w:cs="Times New Roman"/>
          <w:sz w:val="28"/>
          <w:szCs w:val="28"/>
          <w:lang w:val="en-US"/>
        </w:rPr>
        <w:t>нях.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У вересні 1942 р. у концтаборі Освенцім гестапівці замордували двох братів Степана Бандери – Олексія і Василя; 4 грудня 1942 р. в гестапівській катівні Львова були замордовані Іван Климів (Легенда), І. Равлик, А. Марченко та ін.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Розстріли членів ОУН, підпільників відбулися в Тернопільській, Волинській областях та інших землях України.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Каральна акція нацистів позбавила ОУН 80 % її досвідчених кадрів.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Обуренн</w:t>
      </w:r>
      <w:r w:rsidR="00676E1A">
        <w:rPr>
          <w:rFonts w:ascii="Times New Roman" w:hAnsi="Times New Roman" w:cs="Times New Roman"/>
          <w:sz w:val="28"/>
          <w:szCs w:val="28"/>
          <w:lang w:val="en-US"/>
        </w:rPr>
        <w:t>я українських патріотів ситуа</w:t>
      </w:r>
      <w:r w:rsidRPr="00C27B2C">
        <w:rPr>
          <w:rFonts w:ascii="Times New Roman" w:hAnsi="Times New Roman" w:cs="Times New Roman"/>
          <w:sz w:val="28"/>
          <w:szCs w:val="28"/>
          <w:lang w:val="en-US"/>
        </w:rPr>
        <w:t>цією призвело до того, що до ОУН (революційної) вливаються нові члени, на чолі яких стоїть Микола Лебідь.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Сподівання на співпрацю з німцями були розвіяні, і ОУН розпочинає підготовку до відкритої боротьби проти фашистських загарбників.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6DEAF39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Які ж причини невдачі Червоної армії на початковому етапі німецько-радянської війни?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На чийому сумлінні численні жертви під час відступу радянських військ?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7F4E079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Протягом десятиліть історики,</w:t>
      </w:r>
      <w:r w:rsidR="00676E1A">
        <w:rPr>
          <w:rFonts w:ascii="Times New Roman" w:hAnsi="Times New Roman" w:cs="Times New Roman"/>
          <w:sz w:val="28"/>
          <w:szCs w:val="28"/>
          <w:lang w:val="en-US"/>
        </w:rPr>
        <w:t xml:space="preserve"> військові діячі твердили зав</w:t>
      </w:r>
      <w:r w:rsidRPr="00C27B2C">
        <w:rPr>
          <w:rFonts w:ascii="Times New Roman" w:hAnsi="Times New Roman" w:cs="Times New Roman"/>
          <w:sz w:val="28"/>
          <w:szCs w:val="28"/>
          <w:lang w:val="en-US"/>
        </w:rPr>
        <w:t>чену фразу, що невдачі і поразки на початку війни зумовлювалися промахами в керівництві армією, знищ</w:t>
      </w:r>
      <w:r w:rsidR="00676E1A">
        <w:rPr>
          <w:rFonts w:ascii="Times New Roman" w:hAnsi="Times New Roman" w:cs="Times New Roman"/>
          <w:sz w:val="28"/>
          <w:szCs w:val="28"/>
          <w:lang w:val="en-US"/>
        </w:rPr>
        <w:t>енням кадрів, некомпетент</w:t>
      </w:r>
      <w:r w:rsidRPr="00C27B2C">
        <w:rPr>
          <w:rFonts w:ascii="Times New Roman" w:hAnsi="Times New Roman" w:cs="Times New Roman"/>
          <w:sz w:val="28"/>
          <w:szCs w:val="28"/>
          <w:lang w:val="en-US"/>
        </w:rPr>
        <w:t>ними діями Генерального штабу і Сталіна.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Звісно, частково це є так.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Але найважливіша причина невдач поразок Червоної армії на початковому етапі війни криється в тій диктаторській, тоталітарній державі, яку створив Сталін.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Віддаючи, наприклад, належну шану захисникам Бреста, прикордонникам-лопатинцям та іншим героям війни, не варто забувати, що народи СРСР жили в постійному страху, скованості, під постійним контролем в політичному, економічному, військовому керівництві, в плазуванні перед владою і “вождем усіх народів”. </w:t>
      </w:r>
    </w:p>
    <w:p w14:paraId="28542F5E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Затвердивши усю повноту влади в тоталітарній державі, Верховний головокомандувач, нарком оборони, голова ДКО, Ставки ВГК, Голова РНК і секретар ЦК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ВКП(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б) Й.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Сталін допускав багато помилок і прорахунків, що впли</w:t>
      </w:r>
      <w:r w:rsidR="00676E1A">
        <w:rPr>
          <w:rFonts w:ascii="Times New Roman" w:hAnsi="Times New Roman" w:cs="Times New Roman"/>
          <w:sz w:val="28"/>
          <w:szCs w:val="28"/>
          <w:lang w:val="en-US"/>
        </w:rPr>
        <w:t>вало на воєнно-політичну обста</w:t>
      </w:r>
      <w:r w:rsidRPr="00C27B2C">
        <w:rPr>
          <w:rFonts w:ascii="Times New Roman" w:hAnsi="Times New Roman" w:cs="Times New Roman"/>
          <w:sz w:val="28"/>
          <w:szCs w:val="28"/>
          <w:lang w:val="en-US"/>
        </w:rPr>
        <w:t>новку і мало фатальні наслідки для ведення війни.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До них, зокрема, треба зарахувати: </w:t>
      </w:r>
    </w:p>
    <w:p w14:paraId="40A9DF79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− некомпетентність і небажання Сталіна рахуватися з реаль- ною обстановкою (директива No 3 від 22 червня 1941 р. про перехід з’єднань Південно-Західного фронту </w:t>
      </w:r>
      <w:r w:rsidR="00676E1A">
        <w:rPr>
          <w:rFonts w:ascii="Times New Roman" w:hAnsi="Times New Roman" w:cs="Times New Roman"/>
          <w:sz w:val="28"/>
          <w:szCs w:val="28"/>
          <w:lang w:val="en-US"/>
        </w:rPr>
        <w:t>на території України в контр</w:t>
      </w:r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наступ, який закінчився поразкою); </w:t>
      </w:r>
    </w:p>
    <w:p w14:paraId="4FEEF2E2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− в серпні 1941 р. з його вини 6-та і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12-та армії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Південно- Західного фронту залишилися в так званому Уманському котлі. Трагічні наслідки для цього фронт</w:t>
      </w:r>
      <w:r w:rsidR="00676E1A">
        <w:rPr>
          <w:rFonts w:ascii="Times New Roman" w:hAnsi="Times New Roman" w:cs="Times New Roman"/>
          <w:sz w:val="28"/>
          <w:szCs w:val="28"/>
          <w:lang w:val="en-US"/>
        </w:rPr>
        <w:t>у мала оборона Києва, де в ото</w:t>
      </w:r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ченні опинилися чотири армії; </w:t>
      </w:r>
    </w:p>
    <w:p w14:paraId="1CE89E59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− через переоцінку Ставкою, Сталіним власних сил і недо- оцінку можливостей ворога під Харковом, Керчю у травні 1942 р. потрапили в оточення і зазнали поразки шість армій.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30F726F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Після взяття Києва німцями (19 вересня 1941 р.) з ініціативи ОУН Андрія Мельника там було створено Українську Національну Раду, яка почала діяти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5 жовтня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1941 р. Це був політично- громадський центр під керівництвом М. Величківського.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Українські націоналісти починають видавати часопис “Українське слово”, а Олена Теліга організувала Спілку українських письменників.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Але вже в грудні 1941 р. – лютому 1942 р. німці заарештовують і розстрілюють групу українських націоналістів, зокрема О. Телігу, І. Рогача, О. Чемеринського.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Значно довше проіснувала УНР або Рада сеньйорів у Львові, яка була зв’язуючою ланкою між українським населенням та німцями.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Його представником перед німецькою владою був Генеральний секретаріат на чолі з К. Паньківським.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На початку березня 1942 р. його діяльність була заборонена німцями.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2A5C559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Крім цих політичних формацій, у вересні 1941 р. німці дозволили створити в Галичині громадську установу – Український Крайовий Комітет на чолі з К. Паньківським.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Цей комітет виконував функції УЦК і проіснував до березня 1942 р., а з березня злився з УЦК з центром у Кракові.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Ця легальна організація координувала роботу українських окружних комітетів.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Певних успіхів ці організації досягли на ниві освіти та культури.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Українське населення Галичини підтримувало УЦК як організацію, яка допомагала їм проводити освітянську роботу і готувати різних фахівців.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C90A393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Фашизм приніс Україні звірячі злочини.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Зловісна мережа концтаборів, в’язниць і гетто, масові винищення людей, потяги з невільниками ХХ століття до рейху – ось прикмети того “нового порядку”, який принесли сюди і насаджували гітлерівські окупанти.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З перших же днів окупації фашистські загарбники встановили режим кровавого геноциду, нещадного терору і тотального грабування, широко застосовуючи демагогію, обман і провокації.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Усе це було втіленням детально розробленої програми “Ост ”, яка передбачала ліквідацію Польщі, СРСР, “виселення” (знищення) мільйонів людей.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Була навіть встановлена і квота </w:t>
      </w:r>
      <w:r w:rsidR="00676E1A">
        <w:rPr>
          <w:rFonts w:ascii="Times New Roman" w:hAnsi="Times New Roman" w:cs="Times New Roman"/>
          <w:sz w:val="28"/>
          <w:szCs w:val="28"/>
          <w:lang w:val="en-US"/>
        </w:rPr>
        <w:t>цього “виселення” за національ</w:t>
      </w:r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ностями: для євреїв –100 %, поляків – 80–85, литовців і естонців – 50, галичан – західних українців – 65, білорусів – 75 %.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Рекомен- дацію щодо російського народу – повністю знищити його – пропо- нувалося здійснити поетапно.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3E019BD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Варто зазначити, що в досягненні своїх планів гітлерівці дово- лі вдало використовували давні чвари між тією чи іншою нацією.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Так, серед рядових гестапівців було чимало поляків.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У ставленні до українців вони відзначалися особливою жорстокістю, а для забезпе- чення порядку на польській території гестапо набирало українців.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Підступна, облудна політика окупантів призвела до того, що подеку- ди винищення слов’янських народів відбувалося самими слов’янами.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748519C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Гітлерівська окупаційна політика так званого панівного “нового порядку” набрала таких жахливих розмірів, що викликала занепокоєння в середовищі націоналістичних кіл, тих, хто вчора покладав великі сподівання на німців.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Зокрема, вже в січні 1942 р. представники керівництва ОУН звернулися до Гітлера з меморан- думом, який підписали Голова Української Національної Ради в Києві М. Величківський, Голова Національної Ради у Львові митро- полит А. Шептицький, Голова Директорії УНР А. Лівицький та голова Проводу Українських Націоналістів А. Мельник.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В ньому був висловлений протест проти німецької політики на Україні.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Копії цього документа були одночасно подані до відома представників нейтральних держав, до яких вони змогли знайти доступ.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На жаль, реакції-відповіді на цей документ-стогін не було.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І, як відомо, українці та інші народи планово стиралися з лиця землі.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За далеко не повними даними, фашисти знищили більше 4 млн.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та вивезли на невільницьку працю до рейху 2,5 млн.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мешканців України. </w:t>
      </w:r>
    </w:p>
    <w:p w14:paraId="1C6FA15F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27B2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3. </w:t>
      </w:r>
      <w:r w:rsidRPr="00C27B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Рух Опору українського народу проти іноземної окупації </w:t>
      </w:r>
    </w:p>
    <w:p w14:paraId="018E68DF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Окупація німецькими фашистами і встановлення жорстокого терористичного режиму викликали збройну боротьбу українського народу в партизанських загонах і в підпільних організаціях.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Раніше всіх її започаткувало нерегулярне військове формування Польська Січ – Українська Повстанська Армія під командуванням Т. Бульби-Боровця.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Саме він першим підняв свої відділи проти окупантів.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Серед визначних бойових операцій упівців Боровця було взяття в середині серпня 1941 р. Олевська, який до середини листопада був на Волині столицею, щось на зразок окремої національної республіки. </w:t>
      </w:r>
    </w:p>
    <w:p w14:paraId="4F59DEB2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Восени 1941 р. з’являються підпільно-партизанські групи лівого спрямування.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Поступово формується штаб партизанського руху під керівництвом ЦК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КП(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б)У. Його керівні кадри – командири загонів і з’єднань, що формувалися за згодою партійних органів.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Це були колишні керівники партійних організацій, радянських органів влади.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Усі вони були членами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ВКП(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б), членами підпільних обкомів партії, дехто навіть членами ЦК КП(б)У. Це стосується і підпільних груп та організацій. </w:t>
      </w:r>
    </w:p>
    <w:p w14:paraId="45C12888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Склад загонів і з’єднань комплектувався із партійних кадрів, військовослужбовців, які залишалися поза фронтом, утікачів від німецького терору, військовополонених, які врятувалися втечею з німецьких концтаборів.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Їх постійно доповнювали повітряні десанти – розвідувальні кадри.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У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46 партизанських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з’єднаннях, тисячах загонів розвідувально-диверсійних, підпільних організаціях та групах вели вперту боротьбу близько 600 тис. антифашистів. </w:t>
      </w:r>
    </w:p>
    <w:p w14:paraId="1E3CD4DB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Це, зокрема, також зазначали і</w:t>
      </w:r>
      <w:r w:rsidR="00676E1A">
        <w:rPr>
          <w:rFonts w:ascii="Times New Roman" w:hAnsi="Times New Roman" w:cs="Times New Roman"/>
          <w:sz w:val="28"/>
          <w:szCs w:val="28"/>
          <w:lang w:val="en-US"/>
        </w:rPr>
        <w:t xml:space="preserve"> вояки Української Повстансь</w:t>
      </w:r>
      <w:r w:rsidRPr="00C27B2C">
        <w:rPr>
          <w:rFonts w:ascii="Times New Roman" w:hAnsi="Times New Roman" w:cs="Times New Roman"/>
          <w:sz w:val="28"/>
          <w:szCs w:val="28"/>
          <w:lang w:val="en-US"/>
        </w:rPr>
        <w:t>кої Армії.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“На величезному просторі полісько-білоруських лісів, – пише колишній курінний УПА М. Скорупський, – німці не могли собі дати ради.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Загони совєтських партизанів посилили свою акцію.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Пускали потяги під укоси, щоденно робили напади”.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EBE9B2B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Одночасно формується протинімецький рух в середовищі ОУН.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Уже на першій конференці</w:t>
      </w:r>
      <w:r w:rsidR="00676E1A">
        <w:rPr>
          <w:rFonts w:ascii="Times New Roman" w:hAnsi="Times New Roman" w:cs="Times New Roman"/>
          <w:sz w:val="28"/>
          <w:szCs w:val="28"/>
          <w:lang w:val="en-US"/>
        </w:rPr>
        <w:t>ї ОУН у вересні 1941 р. Прий</w:t>
      </w:r>
      <w:r w:rsidRPr="00C27B2C">
        <w:rPr>
          <w:rFonts w:ascii="Times New Roman" w:hAnsi="Times New Roman" w:cs="Times New Roman"/>
          <w:sz w:val="28"/>
          <w:szCs w:val="28"/>
          <w:lang w:val="en-US"/>
        </w:rPr>
        <w:t>мається рішення про підготовку до активної боротьби з німецькими окупантами.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Волинь і Полісся стали територією зародження УПА.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15390A6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Вже влітку 1942 р. обидві ОУН (бандерівців і мельниківців) відправляють в ліси Волині і Полісся значну частину своїх кадрів для боротьби проти німецьких окупантів і червоних партизанів.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Перший відділ УПА організував на Поліссі в жовтні 1942 р. С. Качинський (Остап).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DE0E37B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Під керівництвом ОУН були організовані інші військові підрозділи, які називали себе сотнями УПА.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783C1D8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В основу політичної платформи військових формувань УПА були покладені такі принципи: </w:t>
      </w:r>
    </w:p>
    <w:p w14:paraId="24B06558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− беззастережне визнання ідей </w:t>
      </w:r>
      <w:r w:rsidR="00676E1A">
        <w:rPr>
          <w:rFonts w:ascii="Times New Roman" w:hAnsi="Times New Roman" w:cs="Times New Roman"/>
          <w:sz w:val="28"/>
          <w:szCs w:val="28"/>
          <w:lang w:val="en-US"/>
        </w:rPr>
        <w:t>Української самостійної со</w:t>
      </w:r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борної держави як найвищої ідеї українського народу; </w:t>
      </w:r>
    </w:p>
    <w:p w14:paraId="1E2CADB3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− визнання революційних методів боротьби за вільну Україну у поєднанні з методами визвольної боротьби; </w:t>
      </w:r>
    </w:p>
    <w:p w14:paraId="33105F81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− проголошення більшовиків і німців окупантами України.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При цьому ОУН і УПА підтвердили, що вони боряться проти імперіалізму, а не проти російського чи німецького народів, які самі були поневолені.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62CA98A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Після поразки німців під Сталінградом (початок лютого 1943 р.) значно зростає рух опору на українс</w:t>
      </w:r>
      <w:r w:rsidR="00676E1A">
        <w:rPr>
          <w:rFonts w:ascii="Times New Roman" w:hAnsi="Times New Roman" w:cs="Times New Roman"/>
          <w:sz w:val="28"/>
          <w:szCs w:val="28"/>
          <w:lang w:val="en-US"/>
        </w:rPr>
        <w:t>ьких землях.</w:t>
      </w:r>
      <w:proofErr w:type="gramEnd"/>
      <w:r w:rsidR="00676E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676E1A">
        <w:rPr>
          <w:rFonts w:ascii="Times New Roman" w:hAnsi="Times New Roman" w:cs="Times New Roman"/>
          <w:sz w:val="28"/>
          <w:szCs w:val="28"/>
          <w:lang w:val="en-US"/>
        </w:rPr>
        <w:t>Центр національно-</w:t>
      </w:r>
      <w:r w:rsidRPr="00C27B2C">
        <w:rPr>
          <w:rFonts w:ascii="Times New Roman" w:hAnsi="Times New Roman" w:cs="Times New Roman"/>
          <w:sz w:val="28"/>
          <w:szCs w:val="28"/>
          <w:lang w:val="en-US"/>
        </w:rPr>
        <w:t>визвольної боротьби поступово переміщається в Західну Україну.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До червня 1943 р. група “УПА-Північ” (командувач Клим Савур-Охрім – Клячківський), яка діяла на північно-західних землях, в боях з військовими частинами німців опанувала все Полісся і Волинь.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Дії цієї групи поширюються на Вінничину, Житомирщину, Умань та інші місцевості Правобережжя.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A70C629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Влітку 1943 р. Українська Народна Самооборона в Галичині починає реорганізовуватись у повстанську армію – групу “УПА- Захід” (командувач полковник Шелест – Василь Сидор).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Восени 1943 р. Головним командиром УПА стає Роман Шухевич (Тарас Чупринка).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У той час до УПА входить Буковинська Українська Самооборонна Армія (командувач Луговий).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Існувала ще група “УПА-Схід”, яка базувалася на Півночі Житомирської, Київської і території Чернігівської областей.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36EE11E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На увагу і окреме наукове дослідження істориків заслуговує проблема участі представників інших національностей поневолених народів СРСР у боротьбі проти окупантів.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FBF2E04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Уже в 1943 р. національні загони з кримських татар, грузинів, азербайжанців, донських, кубанських козаків, білорусів проводили активну боротьбу як з німецькими окупантами, так і з червоними партизанами.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В листопаді 1943 р. за ініціативою УПА відбулася 1-ша конференція поневолених народів Сходу, яка виробила політичні і практично-організаційні заходи для зміцнення і поширення спільної боротьби проти окупантів. Ці підрозділи спільно з УПА проводили рейди в Крим, Кавказ, Білорусію,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Литву ,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Польщу і Словаччину. </w:t>
      </w:r>
    </w:p>
    <w:p w14:paraId="54551B6E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Багатонаціональний був і скл</w:t>
      </w:r>
      <w:r w:rsidR="00676E1A">
        <w:rPr>
          <w:rFonts w:ascii="Times New Roman" w:hAnsi="Times New Roman" w:cs="Times New Roman"/>
          <w:sz w:val="28"/>
          <w:szCs w:val="28"/>
          <w:lang w:val="en-US"/>
        </w:rPr>
        <w:t>ад партизанських формувань чер</w:t>
      </w:r>
      <w:r w:rsidRPr="00C27B2C">
        <w:rPr>
          <w:rFonts w:ascii="Times New Roman" w:hAnsi="Times New Roman" w:cs="Times New Roman"/>
          <w:sz w:val="28"/>
          <w:szCs w:val="28"/>
          <w:lang w:val="en-US"/>
        </w:rPr>
        <w:t>воних партизанів.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Разом з українцями воювали білоруси, росіяни, поляки, італійці, євреї, французи, німці та представники інших народів.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00A2BD7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Під час Другої світової війни український визвольний рух, прагнучи створити незалежну собо</w:t>
      </w:r>
      <w:r w:rsidR="00363B3E">
        <w:rPr>
          <w:rFonts w:ascii="Times New Roman" w:hAnsi="Times New Roman" w:cs="Times New Roman"/>
          <w:sz w:val="28"/>
          <w:szCs w:val="28"/>
          <w:lang w:val="en-US"/>
        </w:rPr>
        <w:t>рну національну державу, розпо</w:t>
      </w:r>
      <w:r w:rsidRPr="00C27B2C">
        <w:rPr>
          <w:rFonts w:ascii="Times New Roman" w:hAnsi="Times New Roman" w:cs="Times New Roman"/>
          <w:sz w:val="28"/>
          <w:szCs w:val="28"/>
          <w:lang w:val="en-US"/>
        </w:rPr>
        <w:t>чав збройну боротьбу на два фронти – з гітлерівським німецьким та зі сталінським великодержавним імперіалізмами.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З’явився і третій фронт – проти Армії Крайової і польської реакції.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Еміграційний уряд Польщі у Лондоні та Армія Крайова прагнули зберегти в майбут- ньому своє панування у Західній Україні.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Для досягнення цієї мети на східних окраїнах була запланована акція “Буря”, яка призвела до кривавого конфлікту та збройної</w:t>
      </w:r>
      <w:r w:rsidR="00363B3E">
        <w:rPr>
          <w:rFonts w:ascii="Times New Roman" w:hAnsi="Times New Roman" w:cs="Times New Roman"/>
          <w:sz w:val="28"/>
          <w:szCs w:val="28"/>
          <w:lang w:val="en-US"/>
        </w:rPr>
        <w:t xml:space="preserve"> боротьби між УПА і АК.</w:t>
      </w:r>
      <w:proofErr w:type="gramEnd"/>
      <w:r w:rsidR="00363B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363B3E">
        <w:rPr>
          <w:rFonts w:ascii="Times New Roman" w:hAnsi="Times New Roman" w:cs="Times New Roman"/>
          <w:sz w:val="28"/>
          <w:szCs w:val="28"/>
          <w:lang w:val="en-US"/>
        </w:rPr>
        <w:t>Незва</w:t>
      </w:r>
      <w:r w:rsidRPr="00C27B2C">
        <w:rPr>
          <w:rFonts w:ascii="Times New Roman" w:hAnsi="Times New Roman" w:cs="Times New Roman"/>
          <w:sz w:val="28"/>
          <w:szCs w:val="28"/>
          <w:lang w:val="en-US"/>
        </w:rPr>
        <w:t>жаючи на зусилля УПА і численні переговори, порозуміння і союзу з Армією Крайовою проти спільних ворогів так і не було досягнуто.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Боротьба УПА в Закерзонськім краю була, з одного боку, револю- ційною боротьбою із сталінською тоталітарною системою, а з іншого – визвольною боротьбою проти польського гноблення і повернення українських земель у лоно України.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140D1FE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У липні 1943 р. розпочався рейд партизанського з’єднання С. Ковпака в Галичину.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Основним його завданням була широка диверсійна акція в глибокому тилу німців, з подальшими рейдами червоних партизанів у Словаччину, Мадярщину.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Німцям вдалося оточити ковпаківців у районі Делятина.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Окрім запеклих боїв з гітлерівцями, сили яких переважали партизанів у десятки разів, ковпаківцям в Чорному лісі довелося вести бої з підрозділами УПА.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Наполовину розгромлені німцями і частинами УПА, партизани С. Ковпака змушені були повернутися на схід.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EC4AC8E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Неоднозначною є в історії проблема створення і трагедія дивізії СС “Галичина”.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Радянська історіографія писала про неї як про дивізію фашистську, що боролася також і проти партизанського руху і мирного населення.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Яка ж справжня історія її створення і яка подальша її доля?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Чому протягом десятиліть після війни серед громадськості України побутувала думка, що українські дивізійники – це фашисти, вбивці, погромщики, есесівці?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Кому була вигідна така фальсифікація?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A1C8EAA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Німців, які прийшли в Україну в 1941 р., місцеве населення закономірно вважало спочатку за визволителів від радянської тиранії.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Однак, після подій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30 червня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1941 р. німецькі окупанти перейшли до відкритої боротьби проти українського національно- визвольного руху.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Після поразки під Сталінградом Червона армія наступала і всім стало зрозуміло, що фашисти програють війну.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Тому українська громадськість Західної України в цей період прийшла до розуміння того, що війна може закінчитися тим, що Європа прийде на допомогу і зупинить навалу сталінського війська, що самій Україні для її незалежності потрібні будуть свої збройні сили.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Таке боєздатне військове з’єднання у складі німецького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13-го армійського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корпусу вермахту розглядалося ОУН-УПА як зародок і кістяк майбутніх Збройних сил України. </w:t>
      </w:r>
    </w:p>
    <w:p w14:paraId="4499F540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Документи свідчать про те, що дивізія СС “Галичина” мала постійні зв’язки з УПА і підпільними групами націоналістичного підпілля.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Крім того, з дивізії постійно переправлялася зброя до формувань УПА, в самій дивізії переховувались підпільники, коли за ними полювала німецька поліція.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Саме формування дивізії СС “Галичина” розпочалося у квітні 1943 р. Німці не дозволяли називати її “українською”, тому що за німецьким законодавством Україна як колонія не могла мати окремої армії чи дивізії.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Тому вона була включена до складу військ СС і перебувала під наглядом СС (Вафен СС).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Звідси і назва дивізії – СС “Галичина”.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Такі дивізії СС були сформовані із французів, голландців, данців та представників інших народів Європи.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Необхідно підкреслити, що дивізія ніколи не воювала ні проти своїх повстанців, ні проти Західної Коаліції.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Головним її ворогом була Червона армія, яка мала прийти на територію західних областей України.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162602E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Незважаючи на те, що дивізію очолював бригаденфюрер Фрайтаг, а серед вищих офіцерів були німці, переважно всі інші офіцерські пости займали українці.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Більшість тих, хто прийшов у дивізію, були гімназистами старших класів і студенти.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До дивізії зголосилися близько 80 тис.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добр</w:t>
      </w:r>
      <w:r w:rsidR="00363B3E">
        <w:rPr>
          <w:rFonts w:ascii="Times New Roman" w:hAnsi="Times New Roman" w:cs="Times New Roman"/>
          <w:sz w:val="28"/>
          <w:szCs w:val="28"/>
          <w:lang w:val="en-US"/>
        </w:rPr>
        <w:t xml:space="preserve">овольців. </w:t>
      </w:r>
      <w:proofErr w:type="gramStart"/>
      <w:r w:rsidR="00363B3E">
        <w:rPr>
          <w:rFonts w:ascii="Times New Roman" w:hAnsi="Times New Roman" w:cs="Times New Roman"/>
          <w:sz w:val="28"/>
          <w:szCs w:val="28"/>
          <w:lang w:val="en-US"/>
        </w:rPr>
        <w:t>Усі вони були переко</w:t>
      </w:r>
      <w:r w:rsidRPr="00C27B2C">
        <w:rPr>
          <w:rFonts w:ascii="Times New Roman" w:hAnsi="Times New Roman" w:cs="Times New Roman"/>
          <w:sz w:val="28"/>
          <w:szCs w:val="28"/>
          <w:lang w:val="en-US"/>
        </w:rPr>
        <w:t>нані, що воюватимуть за незалежність Української держави проти радянських військ.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Дивізія налічувала близько 13 тис.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осіб. </w:t>
      </w:r>
    </w:p>
    <w:p w14:paraId="1610ACF0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Виступаючи в присутності Гімлера перед боєм під Бродами, сотник Дмитро Паліїв заявив, що </w:t>
      </w:r>
      <w:r w:rsidR="00363B3E">
        <w:rPr>
          <w:rFonts w:ascii="Times New Roman" w:hAnsi="Times New Roman" w:cs="Times New Roman"/>
          <w:sz w:val="28"/>
          <w:szCs w:val="28"/>
          <w:lang w:val="en-US"/>
        </w:rPr>
        <w:t>українці воюють поряд з Німеч</w:t>
      </w:r>
      <w:r w:rsidRPr="00C27B2C">
        <w:rPr>
          <w:rFonts w:ascii="Times New Roman" w:hAnsi="Times New Roman" w:cs="Times New Roman"/>
          <w:sz w:val="28"/>
          <w:szCs w:val="28"/>
          <w:lang w:val="en-US"/>
        </w:rPr>
        <w:t>чиною проти більшовицької окупації України, за незалежну Українську державу.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Цей виступ Паліїва викликав різке незадово- лення німців і під час одного з боїв його застрілив у спину фашист.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В боях під Бродами дивізія в основному була розгромлена, з оточення вийшло близько 3 тис.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осіб.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Частина дивізійників пере- йшла в ряди УПА, а інша була пер</w:t>
      </w:r>
      <w:r w:rsidR="00363B3E">
        <w:rPr>
          <w:rFonts w:ascii="Times New Roman" w:hAnsi="Times New Roman" w:cs="Times New Roman"/>
          <w:sz w:val="28"/>
          <w:szCs w:val="28"/>
          <w:lang w:val="en-US"/>
        </w:rPr>
        <w:t>еформована німцями і передисло</w:t>
      </w:r>
      <w:r w:rsidRPr="00C27B2C">
        <w:rPr>
          <w:rFonts w:ascii="Times New Roman" w:hAnsi="Times New Roman" w:cs="Times New Roman"/>
          <w:sz w:val="28"/>
          <w:szCs w:val="28"/>
          <w:lang w:val="en-US"/>
        </w:rPr>
        <w:t>кована в тил.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До самого кінця війни рядовий склад дивізії вимагав від німецького командування перейме</w:t>
      </w:r>
      <w:r w:rsidR="00363B3E">
        <w:rPr>
          <w:rFonts w:ascii="Times New Roman" w:hAnsi="Times New Roman" w:cs="Times New Roman"/>
          <w:sz w:val="28"/>
          <w:szCs w:val="28"/>
          <w:lang w:val="en-US"/>
        </w:rPr>
        <w:t>нування її на Першу стрілець</w:t>
      </w:r>
      <w:r w:rsidRPr="00C27B2C">
        <w:rPr>
          <w:rFonts w:ascii="Times New Roman" w:hAnsi="Times New Roman" w:cs="Times New Roman"/>
          <w:sz w:val="28"/>
          <w:szCs w:val="28"/>
          <w:lang w:val="en-US"/>
        </w:rPr>
        <w:t>ку дивізію Української армії.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Але гітлері</w:t>
      </w:r>
      <w:r w:rsidR="00363B3E">
        <w:rPr>
          <w:rFonts w:ascii="Times New Roman" w:hAnsi="Times New Roman" w:cs="Times New Roman"/>
          <w:sz w:val="28"/>
          <w:szCs w:val="28"/>
          <w:lang w:val="en-US"/>
        </w:rPr>
        <w:t>вці, проводячи свою політи</w:t>
      </w:r>
      <w:r w:rsidRPr="00C27B2C">
        <w:rPr>
          <w:rFonts w:ascii="Times New Roman" w:hAnsi="Times New Roman" w:cs="Times New Roman"/>
          <w:sz w:val="28"/>
          <w:szCs w:val="28"/>
          <w:lang w:val="en-US"/>
        </w:rPr>
        <w:t>ку знищення слов’ян, не могли піти на цей крок.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Звісно, що воюючи на боці Німеччини, бійці дивізії були переконані, що воюють проти ворога, воюють за Україну.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Можливо історично це була їх помилка, але вони чесно йшли до кінця.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Це стало водночас і їх трагедією.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8C74011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Наближення кінця війни створювало нову політичну ситуацію на українських землях.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Події на фронті вимагали створення єдиного політичного керівництва збройної боротьби на фронті і в тилу.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21–25 серпня 1943 р. відбувається ІІІ Надзви</w:t>
      </w:r>
      <w:r w:rsidR="00363B3E">
        <w:rPr>
          <w:rFonts w:ascii="Times New Roman" w:hAnsi="Times New Roman" w:cs="Times New Roman"/>
          <w:sz w:val="28"/>
          <w:szCs w:val="28"/>
          <w:lang w:val="en-US"/>
        </w:rPr>
        <w:t>чайний Збір ОУН, який визна</w:t>
      </w:r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чив головні програмні вимоги: право кожного народу на створення своєї держави, рівність усіх громадян України від національної належності, свобода слова, друку, совісті і світогляду.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На Зборі було знову підкреслено, що ОУН бореться проти імперіалізму як СРСР, так і фашистської Німеччини.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EF18D97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З ініціативи ОУН-УПА 11–15 липня 1944 р. була створена Українська Головна Визвольна Рада (УГВР) як Тимчасовий український парламент. Одночасно були створені органи: Президія, Генеральний секретаріат, суд.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В основу створення УГВР і її органів було покладено демократичний принцип.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Так, до складу УГВР увійшли представники різних регіонів України, а саме: голова Генерального секретаріату і секретар військових справ Р. Шухевич; голова Великого Збору Р. Волошин; член Президії УГВР о. д-р Галянт, представник Української Греко-Католицької Церкви; член УГВР Ю. Липа – відомий поет, письменник і науковий діяч УГВР; молодий письменник зі східноукраїнських земель Й.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Позичанюк; заступник голови секретаріату УГВР майор П. Полтава та ін.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УГВР прийняв Акт присяги УПА, перший Універсал до українського народу.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Присягу на вірність Україні склав особовий склад усіх частин УПА.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Одночасно були визначені плани збройної боротьби проти більшовизму, зокрема і в умовах підпілля.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3D1A34A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Після поразки німецько-фашистських військ під Сталінградом, Курськом і Орлом наступив докорінний перелом у ході війни.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23 серпня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1943 р. Червона армія зайняла Харків, 6 листопада – Київ.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Відступаючи з Лівобережжя, німець</w:t>
      </w:r>
      <w:r w:rsidR="00363B3E">
        <w:rPr>
          <w:rFonts w:ascii="Times New Roman" w:hAnsi="Times New Roman" w:cs="Times New Roman"/>
          <w:sz w:val="28"/>
          <w:szCs w:val="28"/>
          <w:lang w:val="en-US"/>
        </w:rPr>
        <w:t>кі окупанти зруйнували Дніпро</w:t>
      </w:r>
      <w:r w:rsidRPr="00C27B2C">
        <w:rPr>
          <w:rFonts w:ascii="Times New Roman" w:hAnsi="Times New Roman" w:cs="Times New Roman"/>
          <w:sz w:val="28"/>
          <w:szCs w:val="28"/>
          <w:lang w:val="en-US"/>
        </w:rPr>
        <w:t>петровськ, Полтаву, Кременчук, Київ та інші міста.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Наприкінці 1943 р. радянські війська зайняли Східну Волинь – Житомирщину, а з весни 1944 р. – Західну Волинь (Луцьк і Рівне), Поділля, а згодом Буковину (30 березня – Чернівці), частину Східної Галичини (10 квітня – Тернопіль).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У квітні 1944 р. було зайнято Одесу, в травні – Крим.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C7201A9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Необхідно зазначити, що до приходу Червоної армії у Львів, з весни 1942 р. тут діяла антифашистська підпільна організація “Народна Гвардія ім.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І. Франка”.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До приходу Червоної армії до міста, яке було центром західноукраїнських земель, о</w:t>
      </w:r>
      <w:r w:rsidR="00363B3E">
        <w:rPr>
          <w:rFonts w:ascii="Times New Roman" w:hAnsi="Times New Roman" w:cs="Times New Roman"/>
          <w:sz w:val="28"/>
          <w:szCs w:val="28"/>
          <w:lang w:val="en-US"/>
        </w:rPr>
        <w:t>володіти ним зробило спробу ке</w:t>
      </w:r>
      <w:r w:rsidRPr="00C27B2C">
        <w:rPr>
          <w:rFonts w:ascii="Times New Roman" w:hAnsi="Times New Roman" w:cs="Times New Roman"/>
          <w:sz w:val="28"/>
          <w:szCs w:val="28"/>
          <w:lang w:val="en-US"/>
        </w:rPr>
        <w:t>рівництво Армії Крайової Львівського</w:t>
      </w:r>
      <w:r w:rsidR="00363B3E">
        <w:rPr>
          <w:rFonts w:ascii="Times New Roman" w:hAnsi="Times New Roman" w:cs="Times New Roman"/>
          <w:sz w:val="28"/>
          <w:szCs w:val="28"/>
          <w:lang w:val="en-US"/>
        </w:rPr>
        <w:t xml:space="preserve"> округу, підпорядковане польсь</w:t>
      </w:r>
      <w:r w:rsidRPr="00C27B2C">
        <w:rPr>
          <w:rFonts w:ascii="Times New Roman" w:hAnsi="Times New Roman" w:cs="Times New Roman"/>
          <w:sz w:val="28"/>
          <w:szCs w:val="28"/>
          <w:lang w:val="en-US"/>
        </w:rPr>
        <w:t>кому еміграційному урядові у Лондоні.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Коли війська І Українського фронту наближались до міста, к</w:t>
      </w:r>
      <w:r w:rsidR="00363B3E">
        <w:rPr>
          <w:rFonts w:ascii="Times New Roman" w:hAnsi="Times New Roman" w:cs="Times New Roman"/>
          <w:sz w:val="28"/>
          <w:szCs w:val="28"/>
          <w:lang w:val="en-US"/>
        </w:rPr>
        <w:t>ерівник округу полковник Філіп</w:t>
      </w:r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ковський 23 липня віддав наказ про виступ в місті своїх сил – 5-ї піхотної дивізії АК та 14-го полку </w:t>
      </w:r>
      <w:r w:rsidR="00363B3E">
        <w:rPr>
          <w:rFonts w:ascii="Times New Roman" w:hAnsi="Times New Roman" w:cs="Times New Roman"/>
          <w:sz w:val="28"/>
          <w:szCs w:val="28"/>
          <w:lang w:val="en-US"/>
        </w:rPr>
        <w:t>Язловецьких уланів під команду</w:t>
      </w:r>
      <w:r w:rsidRPr="00C27B2C">
        <w:rPr>
          <w:rFonts w:ascii="Times New Roman" w:hAnsi="Times New Roman" w:cs="Times New Roman"/>
          <w:sz w:val="28"/>
          <w:szCs w:val="28"/>
          <w:lang w:val="en-US"/>
        </w:rPr>
        <w:t>ванням майора В. Бялошевича загальною чисельністю близько 3 тисяч осіб.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Однак розбити цими силами львівський окупаційний гарнізон і захопити місто не вдалося.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Більше того, вони зазнали істотних втрат, і з боями змушені були відступити.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Доволі сильний опір ворога вдалося зламати радянським військам.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Львів був зайнятий Червоною армією вранці 27 липня 1944 р. Наприкінці жовтня 1944 р. уся територія УРСР була звільнена від гітлерівців. </w:t>
      </w:r>
    </w:p>
    <w:p w14:paraId="5CB67793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Під час Другої світової війни частина українських земель перебувала під румунською окупацією, а Закарпаття – під угорською.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Під румунською окупацією перебували Північна Буковина, Бессарабія, Трансністрія.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На цих землях було встановлено військово- поліційний терор, запроваджувалася румунізація.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На Закарпатті угорська реакція проводила політику колонізації, репресій і переслідування місцевого українського населення.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29 червня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1945 р. за договором між СРСР і Чехословаччиною до УРСР відійшла Закарпатська Україна. </w:t>
      </w:r>
    </w:p>
    <w:p w14:paraId="5F1631AB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Отже, як бачимо, масовий рух Опору українства не був однорідним.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Але його учасників об’єднувало головне – любов до Вітчизни і ненависть до гітлерівців.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Кожна зі сторін вносила свою, більшу чи меншу частку, до поборення окупантів і визволення краю, яке настало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28 жовтня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1944 р. </w:t>
      </w:r>
    </w:p>
    <w:p w14:paraId="717C6335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4. </w:t>
      </w:r>
      <w:r w:rsidRPr="00C27B2C">
        <w:rPr>
          <w:rFonts w:ascii="Times New Roman" w:hAnsi="Times New Roman" w:cs="Times New Roman"/>
          <w:b/>
          <w:sz w:val="28"/>
          <w:szCs w:val="28"/>
          <w:lang w:val="en-US"/>
        </w:rPr>
        <w:t>Внесок народу України у перемогу над фашизмом</w:t>
      </w:r>
      <w:r w:rsidRPr="00C27B2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proofErr w:type="gramEnd"/>
      <w:r w:rsidRPr="00C27B2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27B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Україна </w:t>
      </w:r>
      <w:r w:rsidRPr="00C27B2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– </w:t>
      </w:r>
      <w:r w:rsidRPr="00C27B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одна з фундаторів ООН </w:t>
      </w:r>
    </w:p>
    <w:p w14:paraId="4BF6CC48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8 травня 1945 р. у Берліні представники збройних сил СРСР, США, Великобританії та Франції підписали акт про беззастережну капітуляцію Німеччини.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2 вересня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1945 р. було підписано акт про капітуляцію Японії.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Друга світова війна закінчилася.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Вона тривала шість років і коштувала людській цивілізації понад 50 млн.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осіб вбитими.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Величезними були демографічні втрати України.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Якщо в січні 1944 р. на її території проживало 41,9 млн.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осіб, то наприкінці війни було лише 27,4 млн.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Вбиті в боях, померлі в концентраційних таборах, депортовані, евакуйовані та емігранти становили 14,5 млн.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осіб.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Такою сумною виявилася данина українців Другій світовій війні.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607D2E0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Матеріальні втрати України під час війни становили 285 млрд.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крб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або 100 млрд. доларів. Було знищено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714 міст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і містечок, 28 тис.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сіл, зруйновано 2 млн.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будинків, внаслідок чого понад 10 млн.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людей залишилися бездомними.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Київ знищено на 85 %, Харків – на 70 %, великого руйнування зазнали Дніпропетровськ, Запоріжжя, Полтава, знищено повністю Тернопіль.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Завдано величез- них збитків народному господарству України.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Знищено понад 16 тис.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Промислових підприємств, 28 тис.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колгоспів, 870 радгоспів.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До Німеччини вивезено з України понад 12 млн.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т</w:t>
      </w:r>
      <w:r w:rsidR="00363B3E">
        <w:rPr>
          <w:rFonts w:ascii="Times New Roman" w:hAnsi="Times New Roman" w:cs="Times New Roman"/>
          <w:sz w:val="28"/>
          <w:szCs w:val="28"/>
          <w:lang w:val="en-US"/>
        </w:rPr>
        <w:t xml:space="preserve"> сільськогосподарсь</w:t>
      </w:r>
      <w:r w:rsidRPr="00C27B2C">
        <w:rPr>
          <w:rFonts w:ascii="Times New Roman" w:hAnsi="Times New Roman" w:cs="Times New Roman"/>
          <w:sz w:val="28"/>
          <w:szCs w:val="28"/>
          <w:lang w:val="en-US"/>
        </w:rPr>
        <w:t>ких продуктів, велику кількість машин, тракторів тощо.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Для відбудови народного господарства УРСР потрібні були великі кошти й титанічна праця українського народу.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531CAB9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Для повернення в Україну сталінського режиму та з метою збереження єдності радянської імперії більшовики частково ідуть на компроміс з українським народом та на певні поступки.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23ACB89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По-перше, зважаючи на те, що серед українського народу залишилася жити ідея державності, і</w:t>
      </w:r>
      <w:r w:rsidR="00363B3E">
        <w:rPr>
          <w:rFonts w:ascii="Times New Roman" w:hAnsi="Times New Roman" w:cs="Times New Roman"/>
          <w:sz w:val="28"/>
          <w:szCs w:val="28"/>
          <w:lang w:val="en-US"/>
        </w:rPr>
        <w:t>дея національно-визвольної бо</w:t>
      </w:r>
      <w:r w:rsidRPr="00C27B2C">
        <w:rPr>
          <w:rFonts w:ascii="Times New Roman" w:hAnsi="Times New Roman" w:cs="Times New Roman"/>
          <w:sz w:val="28"/>
          <w:szCs w:val="28"/>
          <w:lang w:val="en-US"/>
        </w:rPr>
        <w:t>ротьби проти усіх ворогів, більшовикам потрібно було проводити велику ідеологічну, агітаційно-пропага</w:t>
      </w:r>
      <w:r w:rsidR="00363B3E">
        <w:rPr>
          <w:rFonts w:ascii="Times New Roman" w:hAnsi="Times New Roman" w:cs="Times New Roman"/>
          <w:sz w:val="28"/>
          <w:szCs w:val="28"/>
          <w:lang w:val="en-US"/>
        </w:rPr>
        <w:t>ндистську роботу серед населен</w:t>
      </w:r>
      <w:r w:rsidRPr="00C27B2C">
        <w:rPr>
          <w:rFonts w:ascii="Times New Roman" w:hAnsi="Times New Roman" w:cs="Times New Roman"/>
          <w:sz w:val="28"/>
          <w:szCs w:val="28"/>
          <w:lang w:val="en-US"/>
        </w:rPr>
        <w:t>ня.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Ми вже знаємо, що під час війн</w:t>
      </w:r>
      <w:r w:rsidR="00363B3E">
        <w:rPr>
          <w:rFonts w:ascii="Times New Roman" w:hAnsi="Times New Roman" w:cs="Times New Roman"/>
          <w:sz w:val="28"/>
          <w:szCs w:val="28"/>
          <w:lang w:val="en-US"/>
        </w:rPr>
        <w:t>и для створення ілюзії “самос</w:t>
      </w:r>
      <w:r w:rsidRPr="00C27B2C">
        <w:rPr>
          <w:rFonts w:ascii="Times New Roman" w:hAnsi="Times New Roman" w:cs="Times New Roman"/>
          <w:sz w:val="28"/>
          <w:szCs w:val="28"/>
          <w:lang w:val="en-US"/>
        </w:rPr>
        <w:t>тійності радянської України” був вс</w:t>
      </w:r>
      <w:r w:rsidR="00363B3E">
        <w:rPr>
          <w:rFonts w:ascii="Times New Roman" w:hAnsi="Times New Roman" w:cs="Times New Roman"/>
          <w:sz w:val="28"/>
          <w:szCs w:val="28"/>
          <w:lang w:val="en-US"/>
        </w:rPr>
        <w:t>тановлений орден Б. Хмельниць</w:t>
      </w:r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кого, а українських письменників заохочували писати патріотичні твори на воєнну тематику, п’єси, вірші, з’являються кінофільми, спектаклі, зокрема і вірш В. Сосюри “Любіть Україну” тощо. </w:t>
      </w:r>
    </w:p>
    <w:p w14:paraId="049F26AF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По-друге, для того, щоб виглядати в очах українського народу і всього світу єдиним оборонцем і захисником від агресора – німецького фашизму, Сталін дає вказівку своїм ставленикам змінити деякі статті Конституції СРСР і УРСР (1 лютого 1944 р.).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На основі цього в УРСР були створені наркомати закордонних і військових справ.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Створення наркомату закордонних справ дало можливість уряду УРСР вступати в безпосередні дипломатичні відносини (з дозволу центру) із зарубіжними кра</w:t>
      </w:r>
      <w:r w:rsidR="00363B3E">
        <w:rPr>
          <w:rFonts w:ascii="Times New Roman" w:hAnsi="Times New Roman" w:cs="Times New Roman"/>
          <w:sz w:val="28"/>
          <w:szCs w:val="28"/>
          <w:lang w:val="en-US"/>
        </w:rPr>
        <w:t>їнами.</w:t>
      </w:r>
      <w:proofErr w:type="gramEnd"/>
      <w:r w:rsidR="00363B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363B3E">
        <w:rPr>
          <w:rFonts w:ascii="Times New Roman" w:hAnsi="Times New Roman" w:cs="Times New Roman"/>
          <w:sz w:val="28"/>
          <w:szCs w:val="28"/>
          <w:lang w:val="en-US"/>
        </w:rPr>
        <w:t>Ці зміни стали формаль</w:t>
      </w:r>
      <w:r w:rsidRPr="00C27B2C">
        <w:rPr>
          <w:rFonts w:ascii="Times New Roman" w:hAnsi="Times New Roman" w:cs="Times New Roman"/>
          <w:sz w:val="28"/>
          <w:szCs w:val="28"/>
          <w:lang w:val="en-US"/>
        </w:rPr>
        <w:t>ною основою для прийняття Української РСР до ООН.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Звісно, це був історичний факт, значення його годі переоцінити.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89BA7DE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По-третє, більшовики, поділяю</w:t>
      </w:r>
      <w:r w:rsidR="00363B3E">
        <w:rPr>
          <w:rFonts w:ascii="Times New Roman" w:hAnsi="Times New Roman" w:cs="Times New Roman"/>
          <w:sz w:val="28"/>
          <w:szCs w:val="28"/>
          <w:lang w:val="en-US"/>
        </w:rPr>
        <w:t>чи українців на “вільних”, ра</w:t>
      </w:r>
      <w:r w:rsidRPr="00C27B2C">
        <w:rPr>
          <w:rFonts w:ascii="Times New Roman" w:hAnsi="Times New Roman" w:cs="Times New Roman"/>
          <w:sz w:val="28"/>
          <w:szCs w:val="28"/>
          <w:lang w:val="en-US"/>
        </w:rPr>
        <w:t>дянських, і другу частину – їхніх “ворогів”, розпочали активну боротьбу проти українського визвольно-революційного руху, зокрема проти учасників ОУН-УПА, духовенства, наукових, культурних діячів.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683D481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По-четверте, після повернення більшовиків в Україну знову запрацювала тоталітарна сталінська система і її каральні органи, насамперед НКВС.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Чоловіче населення “добровільно” забирали в Червону армію і гнали на німецько-радянський фронт, багато з них потрапляли в штрафні батальйони і не повернулися додому.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Частину населення, називаючи “ворогами”, притягали до с</w:t>
      </w:r>
      <w:r w:rsidR="00363B3E">
        <w:rPr>
          <w:rFonts w:ascii="Times New Roman" w:hAnsi="Times New Roman" w:cs="Times New Roman"/>
          <w:sz w:val="28"/>
          <w:szCs w:val="28"/>
          <w:lang w:val="en-US"/>
        </w:rPr>
        <w:t>удової відповідальності, бага</w:t>
      </w:r>
      <w:r w:rsidRPr="00C27B2C">
        <w:rPr>
          <w:rFonts w:ascii="Times New Roman" w:hAnsi="Times New Roman" w:cs="Times New Roman"/>
          <w:sz w:val="28"/>
          <w:szCs w:val="28"/>
          <w:lang w:val="en-US"/>
        </w:rPr>
        <w:t>тьох розстрілювали, висилали в Сибір та інші місцевості СРСР.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A7C1F11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Закінчення Другої світової війни дало змогу більшовикам кинути всі свої сили на боротьбу з українським повстанським і підпільно-революційним рухом.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Вони кинули проти УПА і підпілля численні загони МДБ, МВС (пізніше), Червоної армії і дали їм можливість і повну свободу для придушення визвольної боротьби українського народу.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6C0D6F3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На Ялтинській (Кримській) </w:t>
      </w:r>
      <w:r w:rsidR="00363B3E">
        <w:rPr>
          <w:rFonts w:ascii="Times New Roman" w:hAnsi="Times New Roman" w:cs="Times New Roman"/>
          <w:sz w:val="28"/>
          <w:szCs w:val="28"/>
          <w:lang w:val="en-US"/>
        </w:rPr>
        <w:t>конференції СРСР, США, Велико</w:t>
      </w:r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британії, яка відбулася 4–11 лютого 1945 р., було прийнято постанову про створення Організації Об’єднаних націй (ООН).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У квітні 1945 р. відбулася конференція Об’єднаних націй, на яку були запрошені делегації УРСР і БРСР.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Україна і Білорусія належали до найбільших союзних республік.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Крім того, вони обидві зазнали великих втрат, людських і матеріальних, у Другій світовій війні і зробили великий внесок в розгром фашистської Німеччини.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США і Англія підтримали включення УРСР і БРСР до числа засновників організації.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Вже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6 травня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1945 р. делегація УРСР прибула до Сан-Франциско.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Очолив її народний комісар закордонних справ Української РСР Д. Мануїльський.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До її складу увійшли заступник голови РНК УРСР І.С.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Сенін, віце-президент АН України акад.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О.В. Палладін, учений секретар Президії Академії наук проф.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П.С. Погребняк, ректор Інституту історії АН УРСР, проф.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М.Н. Петровський.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Конференція прийн</w:t>
      </w:r>
      <w:r w:rsidR="00363B3E">
        <w:rPr>
          <w:rFonts w:ascii="Times New Roman" w:hAnsi="Times New Roman" w:cs="Times New Roman"/>
          <w:sz w:val="28"/>
          <w:szCs w:val="28"/>
          <w:lang w:val="en-US"/>
        </w:rPr>
        <w:t>яла Статут міжнародної органі</w:t>
      </w:r>
      <w:r w:rsidRPr="00C27B2C">
        <w:rPr>
          <w:rFonts w:ascii="Times New Roman" w:hAnsi="Times New Roman" w:cs="Times New Roman"/>
          <w:sz w:val="28"/>
          <w:szCs w:val="28"/>
          <w:lang w:val="en-US"/>
        </w:rPr>
        <w:t>зації, в якому зазначалося, що головною її метою є врятування людства від страхіть війни, що усі держави – члени організації зобов’язуються розв’язувати всі конфлікти мирними засобами, утримуватися у своїх відносинах від застосування сили, по</w:t>
      </w:r>
      <w:r w:rsidR="009E2357">
        <w:rPr>
          <w:rFonts w:ascii="Times New Roman" w:hAnsi="Times New Roman" w:cs="Times New Roman"/>
          <w:sz w:val="28"/>
          <w:szCs w:val="28"/>
          <w:lang w:val="en-US"/>
        </w:rPr>
        <w:t>важати територіальну недоторка</w:t>
      </w:r>
      <w:bookmarkStart w:id="0" w:name="_GoBack"/>
      <w:bookmarkEnd w:id="0"/>
      <w:r w:rsidRPr="00C27B2C">
        <w:rPr>
          <w:rFonts w:ascii="Times New Roman" w:hAnsi="Times New Roman" w:cs="Times New Roman"/>
          <w:sz w:val="28"/>
          <w:szCs w:val="28"/>
          <w:lang w:val="en-US"/>
        </w:rPr>
        <w:t>ність, внутрішню і зовнішню політичну незалежність.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F02E0D9" w14:textId="77777777" w:rsidR="00363B3E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Делегація Української РСР доволі енергійно взялася за роботу.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Її пропозиції враховувалися в Раді Безпеки, Економічній і Соціальній Раді з питань прав людини.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Беручи участь у роботі конференції, делегація УРСР розгорнула діяльність за розви</w:t>
      </w:r>
      <w:r w:rsidR="00363B3E">
        <w:rPr>
          <w:rFonts w:ascii="Times New Roman" w:hAnsi="Times New Roman" w:cs="Times New Roman"/>
          <w:sz w:val="28"/>
          <w:szCs w:val="28"/>
          <w:lang w:val="en-US"/>
        </w:rPr>
        <w:t>ток співробітництва із зарубіж</w:t>
      </w:r>
      <w:r w:rsidRPr="00C27B2C">
        <w:rPr>
          <w:rFonts w:ascii="Times New Roman" w:hAnsi="Times New Roman" w:cs="Times New Roman"/>
          <w:sz w:val="28"/>
          <w:szCs w:val="28"/>
          <w:lang w:val="en-US"/>
        </w:rPr>
        <w:t>ними державами.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Зрозуміло, що перебуваючи в складі тоталітарної імперії СРСР, делегація УРСР свої дії, пропозиції змушена була погоджувати з Наркоматом закордонних справ СРСР, урядом СРСР і ЦК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ВКП(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б).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26 червня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1945 р. на конференції відбулася урочиста церемонія підписання Статуту ООН.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Разом з іншими делегаціями його підписали представники УРСР – як однієї з країн – засновниць організації, а 22 серпня – Президія Верховної Ради УРСР.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C78C3FE" w14:textId="77777777" w:rsidR="00363B3E" w:rsidRDefault="00363B3E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003B4F9" w14:textId="77777777" w:rsidR="00C27B2C" w:rsidRPr="00C27B2C" w:rsidRDefault="00C27B2C" w:rsidP="00C27B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Отже, Друга світова війна стала суворим випробуванням для українського народу.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Протягом всього її часу він вів мужню боротьбу з гітлерівськими загарбниками, відстояв</w:t>
      </w:r>
      <w:r w:rsidR="00363B3E">
        <w:rPr>
          <w:rFonts w:ascii="Times New Roman" w:hAnsi="Times New Roman" w:cs="Times New Roman"/>
          <w:sz w:val="28"/>
          <w:szCs w:val="28"/>
          <w:lang w:val="en-US"/>
        </w:rPr>
        <w:t xml:space="preserve"> у ній свою свободу і незалеж</w:t>
      </w:r>
      <w:r w:rsidRPr="00C27B2C">
        <w:rPr>
          <w:rFonts w:ascii="Times New Roman" w:hAnsi="Times New Roman" w:cs="Times New Roman"/>
          <w:sz w:val="28"/>
          <w:szCs w:val="28"/>
          <w:lang w:val="en-US"/>
        </w:rPr>
        <w:t>ність.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27B2C">
        <w:rPr>
          <w:rFonts w:ascii="Times New Roman" w:hAnsi="Times New Roman" w:cs="Times New Roman"/>
          <w:sz w:val="28"/>
          <w:szCs w:val="28"/>
          <w:lang w:val="en-US"/>
        </w:rPr>
        <w:t>Одночасно одна частина українства, не змирившись з існуванням сталінського тоталітарного режиму, вела вперту боротьбу за Українську Самостійну Соборну Державу, а інш</w:t>
      </w:r>
      <w:r w:rsidR="00363B3E">
        <w:rPr>
          <w:rFonts w:ascii="Times New Roman" w:hAnsi="Times New Roman" w:cs="Times New Roman"/>
          <w:sz w:val="28"/>
          <w:szCs w:val="28"/>
          <w:lang w:val="en-US"/>
        </w:rPr>
        <w:t>а – за мирне влаштування після</w:t>
      </w:r>
      <w:r w:rsidRPr="00C27B2C">
        <w:rPr>
          <w:rFonts w:ascii="Times New Roman" w:hAnsi="Times New Roman" w:cs="Times New Roman"/>
          <w:sz w:val="28"/>
          <w:szCs w:val="28"/>
          <w:lang w:val="en-US"/>
        </w:rPr>
        <w:t>воєнної Європи, за мирне співіснування у всьому світі.</w:t>
      </w:r>
      <w:proofErr w:type="gramEnd"/>
      <w:r w:rsidRPr="00C27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9429C29" w14:textId="77777777" w:rsidR="002F14AF" w:rsidRPr="00C27B2C" w:rsidRDefault="002F14AF" w:rsidP="00C27B2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F14AF" w:rsidRPr="00C27B2C" w:rsidSect="00C27B2C">
      <w:pgSz w:w="12240" w:h="15840"/>
      <w:pgMar w:top="1440" w:right="616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hideSpellingErrors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2C"/>
    <w:rsid w:val="002F14AF"/>
    <w:rsid w:val="00363B3E"/>
    <w:rsid w:val="00676E1A"/>
    <w:rsid w:val="009E2357"/>
    <w:rsid w:val="00C2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BAE8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B2C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B2C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B2C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B2C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21</Pages>
  <Words>8551</Words>
  <Characters>48744</Characters>
  <Application>Microsoft Macintosh Word</Application>
  <DocSecurity>0</DocSecurity>
  <Lines>406</Lines>
  <Paragraphs>114</Paragraphs>
  <ScaleCrop>false</ScaleCrop>
  <Company/>
  <LinksUpToDate>false</LinksUpToDate>
  <CharactersWithSpaces>57181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Karpov</dc:creator>
  <cp:keywords/>
  <dc:description/>
  <cp:lastModifiedBy>Viktor Karpov</cp:lastModifiedBy>
  <cp:revision>2</cp:revision>
  <dcterms:created xsi:type="dcterms:W3CDTF">2020-12-06T14:28:00Z</dcterms:created>
  <dcterms:modified xsi:type="dcterms:W3CDTF">2020-12-06T15:01:00Z</dcterms:modified>
</cp:coreProperties>
</file>