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890B2" w14:textId="08200934" w:rsidR="00581439" w:rsidRPr="00364E47" w:rsidRDefault="008C26A4" w:rsidP="00C40F4B">
      <w:pPr>
        <w:jc w:val="center"/>
        <w:rPr>
          <w:rFonts w:eastAsia="MS Mincho"/>
          <w:b/>
          <w:bCs/>
          <w:szCs w:val="28"/>
          <w:lang w:val="uk-UA"/>
        </w:rPr>
      </w:pPr>
      <w:r w:rsidRPr="00364E47">
        <w:rPr>
          <w:rFonts w:eastAsia="MS Mincho"/>
          <w:b/>
          <w:bCs/>
          <w:szCs w:val="28"/>
          <w:lang w:val="uk-UA"/>
        </w:rPr>
        <w:t>НАЦІОНАЛЬНИЙ УНІВЕРСИТЕТУ БІОРЕСУРСІВ І ПРИРОДОКОРИСТУВАННЯ УКРАЇНИ</w:t>
      </w:r>
    </w:p>
    <w:p w14:paraId="7B191357" w14:textId="7B8AFC4C" w:rsidR="00A337BA" w:rsidRPr="00364E47" w:rsidRDefault="00A337BA" w:rsidP="00CD6140">
      <w:pPr>
        <w:jc w:val="center"/>
        <w:rPr>
          <w:b/>
          <w:bCs/>
          <w:szCs w:val="28"/>
          <w:lang w:val="uk-UA"/>
        </w:rPr>
      </w:pPr>
    </w:p>
    <w:p w14:paraId="262FB839" w14:textId="79FB0689" w:rsidR="00A337BA" w:rsidRPr="00DF13E0" w:rsidRDefault="008C26A4" w:rsidP="00CD6140">
      <w:pPr>
        <w:jc w:val="center"/>
        <w:rPr>
          <w:szCs w:val="28"/>
          <w:u w:val="single"/>
          <w:lang w:val="uk-UA"/>
        </w:rPr>
      </w:pPr>
      <w:r w:rsidRPr="00DF13E0">
        <w:rPr>
          <w:szCs w:val="28"/>
          <w:u w:val="single"/>
          <w:lang w:val="uk-UA"/>
        </w:rPr>
        <w:t>Кафедра глобальної економіки</w:t>
      </w:r>
    </w:p>
    <w:p w14:paraId="0FBB2EB0" w14:textId="77777777" w:rsidR="00A337BA" w:rsidRPr="00364E47" w:rsidRDefault="00A337BA" w:rsidP="00CD6140">
      <w:pPr>
        <w:jc w:val="center"/>
        <w:rPr>
          <w:b/>
          <w:bCs/>
          <w:szCs w:val="28"/>
          <w:lang w:val="uk-UA"/>
        </w:rPr>
      </w:pPr>
    </w:p>
    <w:p w14:paraId="1AFAD076" w14:textId="4C606937" w:rsidR="00A337BA" w:rsidRPr="00364E47" w:rsidRDefault="008C26A4" w:rsidP="008C26A4">
      <w:pPr>
        <w:jc w:val="right"/>
        <w:rPr>
          <w:b/>
          <w:bCs/>
          <w:szCs w:val="28"/>
          <w:lang w:val="uk-UA"/>
        </w:rPr>
      </w:pPr>
      <w:r w:rsidRPr="00364E47">
        <w:rPr>
          <w:b/>
          <w:bCs/>
          <w:szCs w:val="28"/>
          <w:lang w:val="uk-UA"/>
        </w:rPr>
        <w:t>«ЗАТВЕРДЖУЮ»</w:t>
      </w:r>
    </w:p>
    <w:p w14:paraId="10883524" w14:textId="6237765D" w:rsidR="008C26A4" w:rsidRPr="002869CD" w:rsidRDefault="008C26A4" w:rsidP="008C26A4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>Декан економічного факультету</w:t>
      </w:r>
    </w:p>
    <w:p w14:paraId="0A0B9805" w14:textId="14557BF8" w:rsidR="008C26A4" w:rsidRPr="002869CD" w:rsidRDefault="008C26A4" w:rsidP="008C26A4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 xml:space="preserve">_____________________ </w:t>
      </w:r>
      <w:r w:rsidR="005357CE" w:rsidRPr="002869CD">
        <w:rPr>
          <w:szCs w:val="28"/>
          <w:lang w:val="uk-UA"/>
        </w:rPr>
        <w:t>Анатолій ДІБРОВА</w:t>
      </w:r>
    </w:p>
    <w:p w14:paraId="03D8D099" w14:textId="491ED9F4" w:rsidR="008C26A4" w:rsidRPr="002869CD" w:rsidRDefault="008C26A4" w:rsidP="008C26A4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>«___» _____________________ 2024 р.</w:t>
      </w:r>
    </w:p>
    <w:p w14:paraId="231BED06" w14:textId="77777777" w:rsidR="00A337BA" w:rsidRPr="00364E47" w:rsidRDefault="00A337BA" w:rsidP="00CD6140">
      <w:pPr>
        <w:jc w:val="center"/>
        <w:rPr>
          <w:b/>
          <w:bCs/>
          <w:szCs w:val="28"/>
          <w:lang w:val="uk-UA"/>
        </w:rPr>
      </w:pPr>
    </w:p>
    <w:p w14:paraId="0076B6D0" w14:textId="23E7E88E" w:rsidR="00B71F2C" w:rsidRPr="00364E47" w:rsidRDefault="00B71F2C" w:rsidP="00B71F2C">
      <w:pPr>
        <w:jc w:val="right"/>
        <w:rPr>
          <w:b/>
          <w:bCs/>
          <w:szCs w:val="28"/>
          <w:lang w:val="uk-UA"/>
        </w:rPr>
      </w:pPr>
      <w:r w:rsidRPr="00364E47">
        <w:rPr>
          <w:b/>
          <w:bCs/>
          <w:szCs w:val="28"/>
          <w:lang w:val="uk-UA"/>
        </w:rPr>
        <w:t>«СХВАЛЕНО»</w:t>
      </w:r>
    </w:p>
    <w:p w14:paraId="654FE822" w14:textId="7742B678" w:rsidR="00B71F2C" w:rsidRPr="002869CD" w:rsidRDefault="00B71F2C" w:rsidP="00B71F2C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>на засіданні кафедри глобальної економіки</w:t>
      </w:r>
    </w:p>
    <w:p w14:paraId="45893E63" w14:textId="59ED30BE" w:rsidR="00B71F2C" w:rsidRPr="002869CD" w:rsidRDefault="00B71F2C" w:rsidP="00B71F2C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>протокол № __ від « ___» ____________ 2024 р.</w:t>
      </w:r>
    </w:p>
    <w:p w14:paraId="39B77816" w14:textId="35DAAB0E" w:rsidR="00F82676" w:rsidRPr="002869CD" w:rsidRDefault="00F82676" w:rsidP="00B71F2C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>Завідувач кафедри</w:t>
      </w:r>
    </w:p>
    <w:p w14:paraId="3D2B3FB2" w14:textId="64AE82D3" w:rsidR="00B71F2C" w:rsidRPr="00364E47" w:rsidRDefault="00B71F2C" w:rsidP="00B71F2C">
      <w:pPr>
        <w:jc w:val="right"/>
        <w:rPr>
          <w:b/>
          <w:bCs/>
          <w:szCs w:val="28"/>
          <w:lang w:val="uk-UA"/>
        </w:rPr>
      </w:pPr>
      <w:r w:rsidRPr="00364E47">
        <w:rPr>
          <w:b/>
          <w:bCs/>
          <w:szCs w:val="28"/>
          <w:lang w:val="uk-UA"/>
        </w:rPr>
        <w:t xml:space="preserve">_____________________ </w:t>
      </w:r>
      <w:r w:rsidR="005357CE" w:rsidRPr="00A91AD4">
        <w:rPr>
          <w:szCs w:val="28"/>
          <w:lang w:val="uk-UA"/>
        </w:rPr>
        <w:t>Наталія ВДОВЕНКО</w:t>
      </w:r>
      <w:r w:rsidR="005357CE" w:rsidRPr="00364E47">
        <w:rPr>
          <w:b/>
          <w:bCs/>
          <w:szCs w:val="28"/>
          <w:lang w:val="uk-UA"/>
        </w:rPr>
        <w:t xml:space="preserve"> </w:t>
      </w:r>
    </w:p>
    <w:p w14:paraId="6A4D0B8F" w14:textId="77777777" w:rsidR="008C26A4" w:rsidRPr="00364E47" w:rsidRDefault="008C26A4" w:rsidP="00CD6140">
      <w:pPr>
        <w:jc w:val="center"/>
        <w:rPr>
          <w:b/>
          <w:bCs/>
          <w:szCs w:val="28"/>
          <w:lang w:val="uk-UA"/>
        </w:rPr>
      </w:pPr>
    </w:p>
    <w:p w14:paraId="66E848C1" w14:textId="57211F6B" w:rsidR="003A1E1B" w:rsidRPr="00364E47" w:rsidRDefault="003A1E1B" w:rsidP="003A1E1B">
      <w:pPr>
        <w:jc w:val="right"/>
        <w:rPr>
          <w:b/>
          <w:bCs/>
          <w:szCs w:val="28"/>
          <w:lang w:val="uk-UA"/>
        </w:rPr>
      </w:pPr>
      <w:r w:rsidRPr="00364E47">
        <w:rPr>
          <w:b/>
          <w:bCs/>
          <w:szCs w:val="28"/>
          <w:lang w:val="uk-UA"/>
        </w:rPr>
        <w:t>«РОЗГЛЯНУТО»</w:t>
      </w:r>
    </w:p>
    <w:p w14:paraId="2FA1FFAE" w14:textId="50D24CDC" w:rsidR="008372D7" w:rsidRPr="002869CD" w:rsidRDefault="008372D7" w:rsidP="003A1E1B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 xml:space="preserve">Гарант </w:t>
      </w:r>
      <w:r w:rsidR="003A1E1B" w:rsidRPr="002869CD">
        <w:rPr>
          <w:szCs w:val="28"/>
          <w:lang w:val="uk-UA"/>
        </w:rPr>
        <w:t xml:space="preserve">ОНП </w:t>
      </w:r>
      <w:r w:rsidRPr="002869CD">
        <w:rPr>
          <w:szCs w:val="28"/>
          <w:lang w:val="uk-UA"/>
        </w:rPr>
        <w:t xml:space="preserve">Облік і оподаткування </w:t>
      </w:r>
    </w:p>
    <w:p w14:paraId="2B2E0B6A" w14:textId="33E07A12" w:rsidR="008372D7" w:rsidRPr="002869CD" w:rsidRDefault="008372D7" w:rsidP="003A1E1B">
      <w:pPr>
        <w:jc w:val="right"/>
        <w:rPr>
          <w:szCs w:val="28"/>
          <w:lang w:val="uk-UA"/>
        </w:rPr>
      </w:pPr>
      <w:r w:rsidRPr="002869CD">
        <w:rPr>
          <w:szCs w:val="28"/>
          <w:lang w:val="uk-UA"/>
        </w:rPr>
        <w:t xml:space="preserve">Гарант ОНП </w:t>
      </w:r>
    </w:p>
    <w:p w14:paraId="2CD8F9E2" w14:textId="1CCEAE3A" w:rsidR="003A1E1B" w:rsidRPr="00364E47" w:rsidRDefault="003A1E1B" w:rsidP="003A1E1B">
      <w:pPr>
        <w:jc w:val="right"/>
        <w:rPr>
          <w:b/>
          <w:bCs/>
          <w:szCs w:val="28"/>
          <w:lang w:val="uk-UA"/>
        </w:rPr>
      </w:pPr>
      <w:r w:rsidRPr="00364E47">
        <w:rPr>
          <w:b/>
          <w:bCs/>
          <w:szCs w:val="28"/>
          <w:lang w:val="uk-UA"/>
        </w:rPr>
        <w:t xml:space="preserve">_____________________ </w:t>
      </w:r>
      <w:r w:rsidR="005357CE" w:rsidRPr="00A91AD4">
        <w:rPr>
          <w:szCs w:val="28"/>
          <w:lang w:val="uk-UA"/>
        </w:rPr>
        <w:t>Любов ГУЦАЛЕНКО</w:t>
      </w:r>
      <w:r w:rsidRPr="00364E47">
        <w:rPr>
          <w:b/>
          <w:bCs/>
          <w:szCs w:val="28"/>
          <w:lang w:val="uk-UA"/>
        </w:rPr>
        <w:t xml:space="preserve"> </w:t>
      </w:r>
    </w:p>
    <w:p w14:paraId="1B0D3650" w14:textId="77777777" w:rsidR="008C26A4" w:rsidRPr="00364E47" w:rsidRDefault="008C26A4" w:rsidP="00CD6140">
      <w:pPr>
        <w:jc w:val="center"/>
        <w:rPr>
          <w:b/>
          <w:bCs/>
          <w:szCs w:val="28"/>
          <w:lang w:val="uk-UA"/>
        </w:rPr>
      </w:pPr>
    </w:p>
    <w:p w14:paraId="69BB24A9" w14:textId="77777777" w:rsidR="008C26A4" w:rsidRPr="00364E47" w:rsidRDefault="008C26A4" w:rsidP="00CD6140">
      <w:pPr>
        <w:jc w:val="center"/>
        <w:rPr>
          <w:b/>
          <w:bCs/>
          <w:szCs w:val="28"/>
          <w:lang w:val="uk-UA"/>
        </w:rPr>
      </w:pPr>
    </w:p>
    <w:p w14:paraId="5D09B84E" w14:textId="77777777" w:rsidR="00FC6767" w:rsidRPr="00364E47" w:rsidRDefault="00FC6767" w:rsidP="00CD6140">
      <w:pPr>
        <w:jc w:val="center"/>
        <w:rPr>
          <w:b/>
          <w:bCs/>
          <w:szCs w:val="28"/>
          <w:lang w:val="uk-UA"/>
        </w:rPr>
      </w:pPr>
    </w:p>
    <w:p w14:paraId="2D571A1D" w14:textId="77777777" w:rsidR="008372D7" w:rsidRPr="00364E47" w:rsidRDefault="008372D7" w:rsidP="00CD6140">
      <w:pPr>
        <w:jc w:val="center"/>
        <w:rPr>
          <w:b/>
          <w:bCs/>
          <w:sz w:val="32"/>
          <w:szCs w:val="32"/>
          <w:lang w:val="uk-UA"/>
        </w:rPr>
      </w:pPr>
      <w:r w:rsidRPr="00364E47">
        <w:rPr>
          <w:b/>
          <w:bCs/>
          <w:sz w:val="32"/>
          <w:szCs w:val="32"/>
          <w:lang w:val="uk-UA"/>
        </w:rPr>
        <w:t xml:space="preserve">РОБОЧА ПРОГРАМА </w:t>
      </w:r>
    </w:p>
    <w:p w14:paraId="37E66E69" w14:textId="2E0C6A4F" w:rsidR="008372D7" w:rsidRPr="00364E47" w:rsidRDefault="008372D7" w:rsidP="00CD6140">
      <w:pPr>
        <w:jc w:val="center"/>
        <w:rPr>
          <w:b/>
          <w:bCs/>
          <w:sz w:val="32"/>
          <w:szCs w:val="32"/>
          <w:lang w:val="uk-UA"/>
        </w:rPr>
      </w:pPr>
      <w:r w:rsidRPr="00364E47">
        <w:rPr>
          <w:b/>
          <w:bCs/>
          <w:sz w:val="32"/>
          <w:szCs w:val="32"/>
          <w:lang w:val="uk-UA"/>
        </w:rPr>
        <w:t>НАВЧАЛЬНОЇ ДИСЦИПЛІНИ</w:t>
      </w:r>
    </w:p>
    <w:p w14:paraId="47DAD3F6" w14:textId="77777777" w:rsidR="008372D7" w:rsidRPr="00364E47" w:rsidRDefault="008372D7" w:rsidP="00CD6140">
      <w:pPr>
        <w:jc w:val="center"/>
        <w:rPr>
          <w:b/>
          <w:bCs/>
          <w:szCs w:val="28"/>
          <w:lang w:val="uk-UA"/>
        </w:rPr>
      </w:pPr>
    </w:p>
    <w:p w14:paraId="633B082A" w14:textId="77777777" w:rsidR="008372D7" w:rsidRPr="00364E47" w:rsidRDefault="008372D7" w:rsidP="008372D7">
      <w:pPr>
        <w:jc w:val="center"/>
        <w:rPr>
          <w:b/>
          <w:bCs/>
          <w:szCs w:val="28"/>
          <w:u w:val="single"/>
          <w:lang w:val="uk-UA"/>
        </w:rPr>
      </w:pPr>
      <w:r w:rsidRPr="00364E47">
        <w:rPr>
          <w:b/>
          <w:bCs/>
          <w:szCs w:val="28"/>
          <w:u w:val="single"/>
          <w:lang w:val="uk-UA"/>
        </w:rPr>
        <w:t>Аграрна політика в умовах глобалізації економіки</w:t>
      </w:r>
    </w:p>
    <w:p w14:paraId="37D66557" w14:textId="77777777" w:rsidR="008372D7" w:rsidRPr="00364E47" w:rsidRDefault="008372D7" w:rsidP="008372D7">
      <w:pPr>
        <w:jc w:val="center"/>
        <w:rPr>
          <w:szCs w:val="28"/>
          <w:u w:val="single"/>
          <w:lang w:val="uk-UA"/>
        </w:rPr>
      </w:pPr>
    </w:p>
    <w:p w14:paraId="3CDE72FF" w14:textId="77777777" w:rsidR="00FC6767" w:rsidRPr="00364E47" w:rsidRDefault="00FC6767" w:rsidP="008372D7">
      <w:pPr>
        <w:jc w:val="center"/>
        <w:rPr>
          <w:szCs w:val="28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6088"/>
      </w:tblGrid>
      <w:tr w:rsidR="008372D7" w:rsidRPr="00364E47" w14:paraId="778C9916" w14:textId="77777777" w:rsidTr="008372D7">
        <w:tc>
          <w:tcPr>
            <w:tcW w:w="3823" w:type="dxa"/>
          </w:tcPr>
          <w:p w14:paraId="33B977C0" w14:textId="70C9BBD9" w:rsidR="008372D7" w:rsidRPr="00364E47" w:rsidRDefault="008372D7" w:rsidP="008372D7">
            <w:pPr>
              <w:rPr>
                <w:szCs w:val="28"/>
                <w:lang w:val="uk-UA"/>
              </w:rPr>
            </w:pPr>
            <w:bookmarkStart w:id="0" w:name="_Hlk168323211"/>
            <w:r w:rsidRPr="00364E47">
              <w:rPr>
                <w:szCs w:val="28"/>
                <w:lang w:val="uk-UA"/>
              </w:rPr>
              <w:t>Галузь знань</w:t>
            </w:r>
          </w:p>
        </w:tc>
        <w:tc>
          <w:tcPr>
            <w:tcW w:w="6088" w:type="dxa"/>
          </w:tcPr>
          <w:p w14:paraId="6D33CEAC" w14:textId="1BCB7E48" w:rsidR="008372D7" w:rsidRPr="00364E47" w:rsidRDefault="008372D7" w:rsidP="008372D7">
            <w:pPr>
              <w:rPr>
                <w:szCs w:val="28"/>
                <w:u w:val="single"/>
                <w:lang w:val="uk-UA"/>
              </w:rPr>
            </w:pPr>
            <w:r w:rsidRPr="00364E47">
              <w:rPr>
                <w:szCs w:val="28"/>
                <w:u w:val="single"/>
                <w:lang w:val="uk-UA" w:eastAsia="ja-JP"/>
              </w:rPr>
              <w:t>07 Управління та адміністрування</w:t>
            </w:r>
          </w:p>
        </w:tc>
      </w:tr>
      <w:tr w:rsidR="008372D7" w:rsidRPr="00364E47" w14:paraId="342E8F0E" w14:textId="77777777" w:rsidTr="008372D7">
        <w:tc>
          <w:tcPr>
            <w:tcW w:w="3823" w:type="dxa"/>
          </w:tcPr>
          <w:p w14:paraId="56B94D86" w14:textId="5ACB5A39" w:rsidR="008372D7" w:rsidRPr="00364E47" w:rsidRDefault="008372D7" w:rsidP="008372D7">
            <w:pPr>
              <w:rPr>
                <w:color w:val="000000"/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6088" w:type="dxa"/>
          </w:tcPr>
          <w:p w14:paraId="1DDFF7B5" w14:textId="46511DF7" w:rsidR="008372D7" w:rsidRPr="00364E47" w:rsidRDefault="008372D7" w:rsidP="008372D7">
            <w:pPr>
              <w:ind w:left="-108"/>
              <w:rPr>
                <w:color w:val="000000"/>
                <w:szCs w:val="28"/>
                <w:u w:val="single"/>
                <w:lang w:val="uk-UA"/>
              </w:rPr>
            </w:pPr>
            <w:r w:rsidRPr="00364E47">
              <w:rPr>
                <w:snapToGrid w:val="0"/>
                <w:szCs w:val="28"/>
                <w:u w:val="single"/>
                <w:lang w:val="uk-UA"/>
              </w:rPr>
              <w:t>071 Облік і оподаткування</w:t>
            </w:r>
          </w:p>
        </w:tc>
      </w:tr>
      <w:tr w:rsidR="008372D7" w:rsidRPr="00364E47" w14:paraId="3B600B11" w14:textId="77777777" w:rsidTr="008372D7">
        <w:tc>
          <w:tcPr>
            <w:tcW w:w="3823" w:type="dxa"/>
          </w:tcPr>
          <w:p w14:paraId="67D9E3E4" w14:textId="5C98EE6F" w:rsidR="008372D7" w:rsidRPr="00364E47" w:rsidRDefault="008372D7" w:rsidP="008372D7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Освітньо-наукова програма</w:t>
            </w:r>
          </w:p>
        </w:tc>
        <w:tc>
          <w:tcPr>
            <w:tcW w:w="6088" w:type="dxa"/>
          </w:tcPr>
          <w:p w14:paraId="2D088842" w14:textId="720006FE" w:rsidR="008372D7" w:rsidRPr="00364E47" w:rsidRDefault="008372D7" w:rsidP="008372D7">
            <w:pPr>
              <w:ind w:left="-108"/>
              <w:rPr>
                <w:szCs w:val="28"/>
                <w:u w:val="single"/>
                <w:lang w:val="uk-UA"/>
              </w:rPr>
            </w:pPr>
            <w:r w:rsidRPr="00364E47">
              <w:rPr>
                <w:snapToGrid w:val="0"/>
                <w:szCs w:val="28"/>
                <w:u w:val="single"/>
                <w:lang w:val="uk-UA"/>
              </w:rPr>
              <w:t>Облік і оподаткування</w:t>
            </w:r>
          </w:p>
        </w:tc>
      </w:tr>
      <w:tr w:rsidR="008372D7" w:rsidRPr="00364E47" w14:paraId="7A70684B" w14:textId="77777777" w:rsidTr="008372D7">
        <w:tc>
          <w:tcPr>
            <w:tcW w:w="3823" w:type="dxa"/>
          </w:tcPr>
          <w:p w14:paraId="6E9562C4" w14:textId="4E57553C" w:rsidR="008372D7" w:rsidRPr="00364E47" w:rsidRDefault="008372D7" w:rsidP="008372D7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Факультет</w:t>
            </w:r>
          </w:p>
        </w:tc>
        <w:tc>
          <w:tcPr>
            <w:tcW w:w="6088" w:type="dxa"/>
          </w:tcPr>
          <w:p w14:paraId="73FAE000" w14:textId="742786CC" w:rsidR="008372D7" w:rsidRPr="00364E47" w:rsidRDefault="007A0341" w:rsidP="008372D7">
            <w:pPr>
              <w:rPr>
                <w:szCs w:val="28"/>
                <w:u w:val="single"/>
                <w:lang w:val="uk-UA"/>
              </w:rPr>
            </w:pPr>
            <w:r w:rsidRPr="00364E47">
              <w:rPr>
                <w:bCs/>
                <w:szCs w:val="28"/>
                <w:u w:val="single"/>
                <w:lang w:val="uk-UA"/>
              </w:rPr>
              <w:t>Е</w:t>
            </w:r>
            <w:r w:rsidR="008372D7" w:rsidRPr="00364E47">
              <w:rPr>
                <w:bCs/>
                <w:szCs w:val="28"/>
                <w:u w:val="single"/>
                <w:lang w:val="uk-UA"/>
              </w:rPr>
              <w:t>кономічний</w:t>
            </w:r>
          </w:p>
        </w:tc>
      </w:tr>
      <w:tr w:rsidR="008372D7" w:rsidRPr="00364E47" w14:paraId="12DEDC47" w14:textId="77777777" w:rsidTr="008372D7">
        <w:tc>
          <w:tcPr>
            <w:tcW w:w="3823" w:type="dxa"/>
          </w:tcPr>
          <w:p w14:paraId="455DEEAC" w14:textId="1B04EF13" w:rsidR="008372D7" w:rsidRPr="00364E47" w:rsidRDefault="008372D7" w:rsidP="008372D7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Розробник</w:t>
            </w:r>
            <w:r w:rsidR="007709FA" w:rsidRPr="00364E47">
              <w:rPr>
                <w:szCs w:val="28"/>
                <w:lang w:val="uk-UA"/>
              </w:rPr>
              <w:t>и:</w:t>
            </w:r>
          </w:p>
        </w:tc>
        <w:tc>
          <w:tcPr>
            <w:tcW w:w="6088" w:type="dxa"/>
          </w:tcPr>
          <w:p w14:paraId="3F9A05D7" w14:textId="62216F94" w:rsidR="008372D7" w:rsidRPr="00364E47" w:rsidRDefault="007A0341" w:rsidP="008372D7">
            <w:pPr>
              <w:rPr>
                <w:szCs w:val="28"/>
                <w:u w:val="single"/>
                <w:lang w:val="uk-UA"/>
              </w:rPr>
            </w:pPr>
            <w:r w:rsidRPr="00364E47">
              <w:rPr>
                <w:szCs w:val="28"/>
                <w:u w:val="single"/>
                <w:lang w:val="uk-UA"/>
              </w:rPr>
              <w:t>Діброва Анатолій Дмитрович, п</w:t>
            </w:r>
            <w:r w:rsidR="008372D7" w:rsidRPr="00364E47">
              <w:rPr>
                <w:szCs w:val="28"/>
                <w:u w:val="single"/>
                <w:lang w:val="uk-UA"/>
              </w:rPr>
              <w:t>рофесор кафедри глобальної економіки, д.е.н., професор</w:t>
            </w:r>
          </w:p>
        </w:tc>
      </w:tr>
      <w:bookmarkEnd w:id="0"/>
    </w:tbl>
    <w:p w14:paraId="478D9A88" w14:textId="77777777" w:rsidR="008372D7" w:rsidRPr="00364E47" w:rsidRDefault="008372D7" w:rsidP="008372D7">
      <w:pPr>
        <w:jc w:val="center"/>
        <w:rPr>
          <w:szCs w:val="28"/>
          <w:u w:val="single"/>
          <w:lang w:val="uk-UA"/>
        </w:rPr>
      </w:pPr>
    </w:p>
    <w:p w14:paraId="05294BC9" w14:textId="77777777" w:rsidR="008372D7" w:rsidRPr="00364E47" w:rsidRDefault="008372D7" w:rsidP="008372D7">
      <w:pPr>
        <w:jc w:val="center"/>
        <w:rPr>
          <w:szCs w:val="28"/>
          <w:u w:val="single"/>
          <w:lang w:val="uk-UA"/>
        </w:rPr>
      </w:pPr>
    </w:p>
    <w:p w14:paraId="52F88E91" w14:textId="77777777" w:rsidR="008372D7" w:rsidRPr="00364E47" w:rsidRDefault="008372D7" w:rsidP="008372D7">
      <w:pPr>
        <w:jc w:val="center"/>
        <w:rPr>
          <w:szCs w:val="28"/>
          <w:u w:val="single"/>
          <w:lang w:val="uk-UA"/>
        </w:rPr>
      </w:pPr>
    </w:p>
    <w:p w14:paraId="230B956F" w14:textId="77777777" w:rsidR="00FC6767" w:rsidRPr="00364E47" w:rsidRDefault="00FC6767" w:rsidP="008372D7">
      <w:pPr>
        <w:jc w:val="center"/>
        <w:rPr>
          <w:szCs w:val="28"/>
          <w:u w:val="single"/>
          <w:lang w:val="uk-UA"/>
        </w:rPr>
      </w:pPr>
    </w:p>
    <w:p w14:paraId="1050112F" w14:textId="77777777" w:rsidR="00FC6767" w:rsidRPr="00364E47" w:rsidRDefault="00FC6767" w:rsidP="008372D7">
      <w:pPr>
        <w:jc w:val="center"/>
        <w:rPr>
          <w:szCs w:val="28"/>
          <w:u w:val="single"/>
          <w:lang w:val="uk-UA"/>
        </w:rPr>
      </w:pPr>
    </w:p>
    <w:p w14:paraId="7BD7DBC7" w14:textId="77777777" w:rsidR="00FC6767" w:rsidRPr="00364E47" w:rsidRDefault="00FC6767" w:rsidP="008372D7">
      <w:pPr>
        <w:jc w:val="center"/>
        <w:rPr>
          <w:szCs w:val="28"/>
          <w:u w:val="single"/>
          <w:lang w:val="uk-UA"/>
        </w:rPr>
      </w:pPr>
    </w:p>
    <w:p w14:paraId="6D9C2AC4" w14:textId="77777777" w:rsidR="007709FA" w:rsidRPr="00364E47" w:rsidRDefault="007709FA" w:rsidP="008372D7">
      <w:pPr>
        <w:jc w:val="center"/>
        <w:rPr>
          <w:szCs w:val="28"/>
          <w:u w:val="single"/>
          <w:lang w:val="uk-UA"/>
        </w:rPr>
      </w:pPr>
    </w:p>
    <w:p w14:paraId="3323FEEA" w14:textId="54B929D4" w:rsidR="008372D7" w:rsidRPr="00364E47" w:rsidRDefault="007709FA" w:rsidP="008372D7">
      <w:pPr>
        <w:jc w:val="center"/>
        <w:rPr>
          <w:szCs w:val="28"/>
          <w:lang w:val="uk-UA"/>
        </w:rPr>
      </w:pPr>
      <w:r w:rsidRPr="00364E47">
        <w:rPr>
          <w:szCs w:val="28"/>
          <w:lang w:val="uk-UA"/>
        </w:rPr>
        <w:t>Київ - 2024</w:t>
      </w:r>
    </w:p>
    <w:p w14:paraId="54E8BD31" w14:textId="77777777" w:rsidR="008372D7" w:rsidRPr="00364E47" w:rsidRDefault="008372D7" w:rsidP="008372D7">
      <w:pPr>
        <w:jc w:val="center"/>
        <w:rPr>
          <w:szCs w:val="28"/>
          <w:u w:val="single"/>
          <w:lang w:val="uk-UA"/>
        </w:rPr>
      </w:pPr>
    </w:p>
    <w:p w14:paraId="0FBD75AA" w14:textId="77777777" w:rsidR="008372D7" w:rsidRPr="00364E47" w:rsidRDefault="008372D7" w:rsidP="00CD6140">
      <w:pPr>
        <w:jc w:val="center"/>
        <w:rPr>
          <w:b/>
          <w:bCs/>
          <w:szCs w:val="28"/>
          <w:lang w:val="uk-UA"/>
        </w:rPr>
      </w:pPr>
    </w:p>
    <w:p w14:paraId="7ABF6FD5" w14:textId="05D195BF" w:rsidR="00927987" w:rsidRPr="00364E47" w:rsidRDefault="0064649F" w:rsidP="00D600CE">
      <w:pPr>
        <w:jc w:val="center"/>
        <w:rPr>
          <w:szCs w:val="28"/>
          <w:lang w:val="uk-UA"/>
        </w:rPr>
      </w:pPr>
      <w:r w:rsidRPr="00364E47">
        <w:rPr>
          <w:b/>
          <w:bCs/>
          <w:szCs w:val="28"/>
          <w:lang w:val="uk-UA"/>
        </w:rPr>
        <w:lastRenderedPageBreak/>
        <w:t>Опис навчальної дисципліни</w:t>
      </w:r>
      <w:r w:rsidR="00D600CE">
        <w:rPr>
          <w:b/>
          <w:bCs/>
          <w:szCs w:val="28"/>
          <w:lang w:val="uk-UA"/>
        </w:rPr>
        <w:t xml:space="preserve"> </w:t>
      </w:r>
    </w:p>
    <w:p w14:paraId="1D3240AF" w14:textId="77777777" w:rsidR="00FD3CCD" w:rsidRPr="00364E47" w:rsidRDefault="00DF2C9F" w:rsidP="00EE52BA">
      <w:pPr>
        <w:jc w:val="center"/>
        <w:rPr>
          <w:b/>
          <w:bCs/>
          <w:szCs w:val="28"/>
          <w:u w:val="single"/>
          <w:lang w:val="uk-UA"/>
        </w:rPr>
      </w:pPr>
      <w:r w:rsidRPr="00364E47">
        <w:rPr>
          <w:b/>
          <w:bCs/>
          <w:szCs w:val="28"/>
          <w:u w:val="single"/>
          <w:lang w:val="uk-UA"/>
        </w:rPr>
        <w:t>Аграрна політика</w:t>
      </w:r>
      <w:r w:rsidR="0090595E" w:rsidRPr="00364E47">
        <w:rPr>
          <w:b/>
          <w:bCs/>
          <w:szCs w:val="28"/>
          <w:u w:val="single"/>
          <w:lang w:val="uk-UA"/>
        </w:rPr>
        <w:t xml:space="preserve"> в умовах глобалізації економі</w:t>
      </w:r>
      <w:r w:rsidR="00D87B88" w:rsidRPr="00364E47">
        <w:rPr>
          <w:b/>
          <w:bCs/>
          <w:szCs w:val="28"/>
          <w:u w:val="single"/>
          <w:lang w:val="uk-UA"/>
        </w:rPr>
        <w:t>ки</w:t>
      </w:r>
    </w:p>
    <w:p w14:paraId="2BE82842" w14:textId="77777777" w:rsidR="00927987" w:rsidRPr="00364E47" w:rsidRDefault="00927987" w:rsidP="0064649F">
      <w:pPr>
        <w:rPr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2706"/>
        <w:gridCol w:w="2879"/>
      </w:tblGrid>
      <w:tr w:rsidR="00B15CDD" w:rsidRPr="00364E47" w14:paraId="1AEB79B3" w14:textId="77777777" w:rsidTr="008D215A">
        <w:tc>
          <w:tcPr>
            <w:tcW w:w="9911" w:type="dxa"/>
            <w:gridSpan w:val="3"/>
            <w:shd w:val="clear" w:color="auto" w:fill="auto"/>
          </w:tcPr>
          <w:p w14:paraId="7F8B37E0" w14:textId="3D3FDFBE" w:rsidR="000342E9" w:rsidRPr="00364E47" w:rsidRDefault="00011071" w:rsidP="0001107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64E47">
              <w:rPr>
                <w:b/>
                <w:bCs/>
                <w:szCs w:val="28"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D600CE" w:rsidRPr="00364E47" w14:paraId="11B8D334" w14:textId="77777777" w:rsidTr="008D215A">
        <w:trPr>
          <w:trHeight w:val="381"/>
        </w:trPr>
        <w:tc>
          <w:tcPr>
            <w:tcW w:w="4326" w:type="dxa"/>
            <w:shd w:val="clear" w:color="auto" w:fill="auto"/>
          </w:tcPr>
          <w:p w14:paraId="207CE8F2" w14:textId="5BC6240B" w:rsidR="00D600CE" w:rsidRPr="00364E47" w:rsidRDefault="00D600CE" w:rsidP="00D600CE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Галузь знань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73013E1D" w14:textId="5B61A85D" w:rsidR="00D600CE" w:rsidRPr="00364E47" w:rsidRDefault="00D600CE" w:rsidP="00D600CE">
            <w:pPr>
              <w:ind w:left="-108"/>
              <w:rPr>
                <w:color w:val="000000"/>
                <w:szCs w:val="28"/>
                <w:lang w:val="uk-UA"/>
              </w:rPr>
            </w:pPr>
            <w:r w:rsidRPr="00D9151D">
              <w:rPr>
                <w:szCs w:val="28"/>
                <w:lang w:val="uk-UA" w:eastAsia="ja-JP"/>
              </w:rPr>
              <w:t>07 Управління та адміністрування</w:t>
            </w:r>
          </w:p>
        </w:tc>
      </w:tr>
      <w:tr w:rsidR="00D600CE" w:rsidRPr="00364E47" w14:paraId="35DC8560" w14:textId="77777777" w:rsidTr="008D215A">
        <w:trPr>
          <w:trHeight w:val="381"/>
        </w:trPr>
        <w:tc>
          <w:tcPr>
            <w:tcW w:w="4326" w:type="dxa"/>
            <w:shd w:val="clear" w:color="auto" w:fill="auto"/>
          </w:tcPr>
          <w:p w14:paraId="2738C4F8" w14:textId="53D3F351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554AE914" w14:textId="052A4518" w:rsidR="00D600CE" w:rsidRPr="00364E47" w:rsidRDefault="00D600CE" w:rsidP="00D600CE">
            <w:pPr>
              <w:ind w:left="-108"/>
              <w:rPr>
                <w:szCs w:val="28"/>
                <w:lang w:val="uk-UA"/>
              </w:rPr>
            </w:pPr>
            <w:r w:rsidRPr="00364E47">
              <w:rPr>
                <w:snapToGrid w:val="0"/>
                <w:szCs w:val="28"/>
                <w:lang w:val="uk-UA"/>
              </w:rPr>
              <w:t>071 Облік і оподаткування</w:t>
            </w:r>
          </w:p>
        </w:tc>
      </w:tr>
      <w:tr w:rsidR="00D600CE" w:rsidRPr="00364E47" w14:paraId="3625952E" w14:textId="77777777" w:rsidTr="008D215A">
        <w:tc>
          <w:tcPr>
            <w:tcW w:w="4326" w:type="dxa"/>
            <w:shd w:val="clear" w:color="auto" w:fill="auto"/>
          </w:tcPr>
          <w:p w14:paraId="7E8D6E2D" w14:textId="5B8385B0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Освітньо-наукова програма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12C8A318" w14:textId="12DAD386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napToGrid w:val="0"/>
                <w:szCs w:val="28"/>
                <w:lang w:val="uk-UA"/>
              </w:rPr>
              <w:t>Облік і оподаткування</w:t>
            </w:r>
          </w:p>
        </w:tc>
      </w:tr>
      <w:tr w:rsidR="00D600CE" w:rsidRPr="00364E47" w14:paraId="105FC032" w14:textId="77777777" w:rsidTr="008D215A">
        <w:tc>
          <w:tcPr>
            <w:tcW w:w="4326" w:type="dxa"/>
            <w:shd w:val="clear" w:color="auto" w:fill="auto"/>
          </w:tcPr>
          <w:p w14:paraId="478BC0A1" w14:textId="3BF013ED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color w:val="000000"/>
                <w:szCs w:val="28"/>
                <w:lang w:val="uk-UA"/>
              </w:rPr>
              <w:t xml:space="preserve">Освітній ступінь 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5769C963" w14:textId="043946D0" w:rsidR="00D600CE" w:rsidRPr="00364E47" w:rsidRDefault="00D600CE" w:rsidP="00D600CE">
            <w:pPr>
              <w:rPr>
                <w:snapToGrid w:val="0"/>
                <w:szCs w:val="28"/>
                <w:lang w:val="uk-UA"/>
              </w:rPr>
            </w:pPr>
            <w:r w:rsidRPr="00364E47">
              <w:rPr>
                <w:color w:val="000000"/>
                <w:szCs w:val="28"/>
                <w:lang w:val="uk-UA"/>
              </w:rPr>
              <w:t>доктор філософії</w:t>
            </w:r>
          </w:p>
        </w:tc>
      </w:tr>
      <w:tr w:rsidR="00D600CE" w:rsidRPr="00364E47" w14:paraId="45290C3E" w14:textId="77777777" w:rsidTr="008D215A">
        <w:tc>
          <w:tcPr>
            <w:tcW w:w="9911" w:type="dxa"/>
            <w:gridSpan w:val="3"/>
            <w:shd w:val="clear" w:color="auto" w:fill="auto"/>
          </w:tcPr>
          <w:p w14:paraId="35F2C5DB" w14:textId="77777777" w:rsidR="00D600CE" w:rsidRPr="00364E47" w:rsidRDefault="00D600CE" w:rsidP="00D600C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64E47">
              <w:rPr>
                <w:b/>
                <w:bCs/>
                <w:szCs w:val="28"/>
                <w:lang w:val="uk-UA"/>
              </w:rPr>
              <w:t>Характеристика навчальної дисципліни</w:t>
            </w:r>
          </w:p>
          <w:p w14:paraId="4975BEE4" w14:textId="49B1E019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</w:p>
        </w:tc>
      </w:tr>
      <w:tr w:rsidR="00D600CE" w:rsidRPr="00086DEE" w14:paraId="54839D32" w14:textId="77777777" w:rsidTr="008D215A">
        <w:tc>
          <w:tcPr>
            <w:tcW w:w="4326" w:type="dxa"/>
            <w:shd w:val="clear" w:color="auto" w:fill="auto"/>
          </w:tcPr>
          <w:p w14:paraId="52C77114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Вид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4849DBD7" w14:textId="5E294A4B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Дисципліна вибіркової компоненти циклу спеціальної (фахової) підготовки</w:t>
            </w:r>
          </w:p>
        </w:tc>
      </w:tr>
      <w:tr w:rsidR="00D600CE" w:rsidRPr="00364E47" w14:paraId="2D0AC631" w14:textId="77777777" w:rsidTr="008D215A">
        <w:tc>
          <w:tcPr>
            <w:tcW w:w="4326" w:type="dxa"/>
            <w:shd w:val="clear" w:color="auto" w:fill="auto"/>
          </w:tcPr>
          <w:p w14:paraId="58327C0D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 xml:space="preserve">Загальна кількість годин 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23CDE65A" w14:textId="7AB842B6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150</w:t>
            </w:r>
          </w:p>
        </w:tc>
      </w:tr>
      <w:tr w:rsidR="00D600CE" w:rsidRPr="00364E47" w14:paraId="4B1ED828" w14:textId="77777777" w:rsidTr="008D215A">
        <w:tc>
          <w:tcPr>
            <w:tcW w:w="4326" w:type="dxa"/>
            <w:shd w:val="clear" w:color="auto" w:fill="auto"/>
          </w:tcPr>
          <w:p w14:paraId="116201D2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 xml:space="preserve">Кількість кредитів ECTS 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77EC9BB8" w14:textId="14A3FA31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5</w:t>
            </w:r>
          </w:p>
        </w:tc>
      </w:tr>
      <w:tr w:rsidR="00D600CE" w:rsidRPr="00364E47" w14:paraId="35E37999" w14:textId="77777777" w:rsidTr="008D215A">
        <w:tc>
          <w:tcPr>
            <w:tcW w:w="4326" w:type="dxa"/>
            <w:shd w:val="clear" w:color="auto" w:fill="auto"/>
          </w:tcPr>
          <w:p w14:paraId="1003EE52" w14:textId="5916E71D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Кількість змістовних модулей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01DA7C69" w14:textId="77777777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</w:p>
        </w:tc>
      </w:tr>
      <w:tr w:rsidR="00D600CE" w:rsidRPr="00364E47" w14:paraId="06A16D2E" w14:textId="77777777" w:rsidTr="008D215A">
        <w:tc>
          <w:tcPr>
            <w:tcW w:w="4326" w:type="dxa"/>
            <w:shd w:val="clear" w:color="auto" w:fill="auto"/>
          </w:tcPr>
          <w:p w14:paraId="4C6DD34A" w14:textId="1F28956E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Курсовий проект (робота) за наявності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2C4FA609" w14:textId="3D9D30DC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-</w:t>
            </w:r>
          </w:p>
        </w:tc>
      </w:tr>
      <w:tr w:rsidR="00D600CE" w:rsidRPr="00364E47" w14:paraId="39C71129" w14:textId="77777777" w:rsidTr="008D215A">
        <w:tc>
          <w:tcPr>
            <w:tcW w:w="4326" w:type="dxa"/>
            <w:shd w:val="clear" w:color="auto" w:fill="auto"/>
          </w:tcPr>
          <w:p w14:paraId="1152C379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2F21ABC3" w14:textId="77777777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екзамен</w:t>
            </w:r>
          </w:p>
        </w:tc>
      </w:tr>
      <w:tr w:rsidR="00D600CE" w:rsidRPr="00364E47" w14:paraId="18EB2C00" w14:textId="77777777" w:rsidTr="008D215A">
        <w:tc>
          <w:tcPr>
            <w:tcW w:w="9911" w:type="dxa"/>
            <w:gridSpan w:val="3"/>
            <w:shd w:val="clear" w:color="auto" w:fill="auto"/>
          </w:tcPr>
          <w:p w14:paraId="24EA2A03" w14:textId="63A76F8B" w:rsidR="00D600CE" w:rsidRPr="00364E47" w:rsidRDefault="00D600CE" w:rsidP="00D600C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64E47">
              <w:rPr>
                <w:b/>
                <w:bCs/>
                <w:szCs w:val="28"/>
                <w:lang w:val="uk-UA"/>
              </w:rPr>
              <w:t xml:space="preserve">Показники навчальної дисципліни для денної та заочної форм </w:t>
            </w:r>
            <w:r w:rsidR="00086DEE">
              <w:rPr>
                <w:b/>
                <w:bCs/>
                <w:szCs w:val="28"/>
                <w:lang w:val="uk-UA"/>
              </w:rPr>
              <w:t>здобуття вищої освіти</w:t>
            </w:r>
          </w:p>
          <w:p w14:paraId="465A7FF1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</w:p>
        </w:tc>
      </w:tr>
      <w:tr w:rsidR="00D600CE" w:rsidRPr="00364E47" w14:paraId="0408CA0E" w14:textId="77777777" w:rsidTr="008D215A">
        <w:tc>
          <w:tcPr>
            <w:tcW w:w="4326" w:type="dxa"/>
            <w:shd w:val="clear" w:color="auto" w:fill="auto"/>
          </w:tcPr>
          <w:p w14:paraId="1103C19D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</w:p>
        </w:tc>
        <w:tc>
          <w:tcPr>
            <w:tcW w:w="2706" w:type="dxa"/>
            <w:shd w:val="clear" w:color="auto" w:fill="auto"/>
          </w:tcPr>
          <w:p w14:paraId="58274DB2" w14:textId="31EAF3B7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Денна форма навчання</w:t>
            </w:r>
          </w:p>
        </w:tc>
        <w:tc>
          <w:tcPr>
            <w:tcW w:w="2879" w:type="dxa"/>
            <w:shd w:val="clear" w:color="auto" w:fill="auto"/>
          </w:tcPr>
          <w:p w14:paraId="76DC7F33" w14:textId="77777777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заочна форма навчання</w:t>
            </w:r>
          </w:p>
        </w:tc>
      </w:tr>
      <w:tr w:rsidR="00D600CE" w:rsidRPr="00364E47" w14:paraId="24CE5037" w14:textId="77777777" w:rsidTr="008D215A">
        <w:tc>
          <w:tcPr>
            <w:tcW w:w="4326" w:type="dxa"/>
            <w:shd w:val="clear" w:color="auto" w:fill="auto"/>
          </w:tcPr>
          <w:p w14:paraId="603C3EBF" w14:textId="3EC9B07B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 xml:space="preserve"> Курс (рік підготовки)</w:t>
            </w:r>
          </w:p>
        </w:tc>
        <w:tc>
          <w:tcPr>
            <w:tcW w:w="2706" w:type="dxa"/>
            <w:shd w:val="clear" w:color="auto" w:fill="auto"/>
          </w:tcPr>
          <w:p w14:paraId="0240000E" w14:textId="60FE0231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14:paraId="6C4EC451" w14:textId="69A23D2D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2</w:t>
            </w:r>
          </w:p>
        </w:tc>
      </w:tr>
      <w:tr w:rsidR="00D600CE" w:rsidRPr="00364E47" w14:paraId="7648D522" w14:textId="77777777" w:rsidTr="008D215A">
        <w:tc>
          <w:tcPr>
            <w:tcW w:w="4326" w:type="dxa"/>
            <w:shd w:val="clear" w:color="auto" w:fill="auto"/>
          </w:tcPr>
          <w:p w14:paraId="19E8110B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Семестр</w:t>
            </w:r>
          </w:p>
        </w:tc>
        <w:tc>
          <w:tcPr>
            <w:tcW w:w="2706" w:type="dxa"/>
            <w:shd w:val="clear" w:color="auto" w:fill="auto"/>
          </w:tcPr>
          <w:p w14:paraId="76E29C46" w14:textId="219E96BB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3</w:t>
            </w:r>
          </w:p>
        </w:tc>
        <w:tc>
          <w:tcPr>
            <w:tcW w:w="2879" w:type="dxa"/>
            <w:shd w:val="clear" w:color="auto" w:fill="auto"/>
          </w:tcPr>
          <w:p w14:paraId="6E921BFE" w14:textId="16048AE7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3</w:t>
            </w:r>
          </w:p>
        </w:tc>
      </w:tr>
      <w:tr w:rsidR="00D600CE" w:rsidRPr="00364E47" w14:paraId="7EDB7878" w14:textId="77777777" w:rsidTr="008D215A">
        <w:tc>
          <w:tcPr>
            <w:tcW w:w="4326" w:type="dxa"/>
            <w:shd w:val="clear" w:color="auto" w:fill="auto"/>
          </w:tcPr>
          <w:p w14:paraId="63256EEA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2706" w:type="dxa"/>
            <w:shd w:val="clear" w:color="auto" w:fill="auto"/>
          </w:tcPr>
          <w:p w14:paraId="2E1CE0B3" w14:textId="6866C7E9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30 год.</w:t>
            </w:r>
          </w:p>
        </w:tc>
        <w:tc>
          <w:tcPr>
            <w:tcW w:w="2879" w:type="dxa"/>
            <w:shd w:val="clear" w:color="auto" w:fill="auto"/>
          </w:tcPr>
          <w:p w14:paraId="24E4F6C4" w14:textId="0596B445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8 год.</w:t>
            </w:r>
          </w:p>
        </w:tc>
      </w:tr>
      <w:tr w:rsidR="00D600CE" w:rsidRPr="00364E47" w14:paraId="4675A0E9" w14:textId="77777777" w:rsidTr="008D215A">
        <w:tc>
          <w:tcPr>
            <w:tcW w:w="4326" w:type="dxa"/>
            <w:shd w:val="clear" w:color="auto" w:fill="auto"/>
          </w:tcPr>
          <w:p w14:paraId="44A9876F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Практичні, семінарські заняття</w:t>
            </w:r>
          </w:p>
        </w:tc>
        <w:tc>
          <w:tcPr>
            <w:tcW w:w="2706" w:type="dxa"/>
            <w:shd w:val="clear" w:color="auto" w:fill="auto"/>
          </w:tcPr>
          <w:p w14:paraId="36BD8045" w14:textId="3807250B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45 год.</w:t>
            </w:r>
          </w:p>
        </w:tc>
        <w:tc>
          <w:tcPr>
            <w:tcW w:w="2879" w:type="dxa"/>
            <w:shd w:val="clear" w:color="auto" w:fill="auto"/>
          </w:tcPr>
          <w:p w14:paraId="1EEEB3D4" w14:textId="68A3A0DC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12 год.</w:t>
            </w:r>
          </w:p>
        </w:tc>
      </w:tr>
      <w:tr w:rsidR="00D600CE" w:rsidRPr="00364E47" w14:paraId="77844D22" w14:textId="77777777" w:rsidTr="008D215A">
        <w:tc>
          <w:tcPr>
            <w:tcW w:w="4326" w:type="dxa"/>
            <w:shd w:val="clear" w:color="auto" w:fill="auto"/>
          </w:tcPr>
          <w:p w14:paraId="29AADCC5" w14:textId="77777777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2706" w:type="dxa"/>
            <w:shd w:val="clear" w:color="auto" w:fill="auto"/>
          </w:tcPr>
          <w:p w14:paraId="1AE4280B" w14:textId="4628A7E4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75 год.</w:t>
            </w:r>
          </w:p>
        </w:tc>
        <w:tc>
          <w:tcPr>
            <w:tcW w:w="2879" w:type="dxa"/>
            <w:shd w:val="clear" w:color="auto" w:fill="auto"/>
          </w:tcPr>
          <w:p w14:paraId="3DE0E37F" w14:textId="20F9EEA6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130 год.</w:t>
            </w:r>
          </w:p>
        </w:tc>
      </w:tr>
      <w:tr w:rsidR="00D600CE" w:rsidRPr="00364E47" w14:paraId="23F604B6" w14:textId="77777777" w:rsidTr="008D215A">
        <w:tc>
          <w:tcPr>
            <w:tcW w:w="4326" w:type="dxa"/>
            <w:shd w:val="clear" w:color="auto" w:fill="auto"/>
          </w:tcPr>
          <w:p w14:paraId="61F6A0E3" w14:textId="7D742366" w:rsidR="00D600CE" w:rsidRPr="00364E47" w:rsidRDefault="00D600CE" w:rsidP="00D600CE">
            <w:pPr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706" w:type="dxa"/>
            <w:shd w:val="clear" w:color="auto" w:fill="auto"/>
          </w:tcPr>
          <w:p w14:paraId="274C8994" w14:textId="77777777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</w:p>
          <w:p w14:paraId="4D871C0D" w14:textId="0722009E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  <w:r w:rsidRPr="00364E47">
              <w:rPr>
                <w:szCs w:val="28"/>
                <w:lang w:val="uk-UA"/>
              </w:rPr>
              <w:t>5 год.</w:t>
            </w:r>
          </w:p>
        </w:tc>
        <w:tc>
          <w:tcPr>
            <w:tcW w:w="2879" w:type="dxa"/>
            <w:shd w:val="clear" w:color="auto" w:fill="auto"/>
          </w:tcPr>
          <w:p w14:paraId="11D8EFB6" w14:textId="77777777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</w:p>
          <w:p w14:paraId="534BF4AA" w14:textId="0475D04D" w:rsidR="00D600CE" w:rsidRPr="00364E47" w:rsidRDefault="00D600CE" w:rsidP="00D600CE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299014ED" w14:textId="77777777" w:rsidR="00D62F4E" w:rsidRPr="00364E47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14:paraId="3F587321" w14:textId="77777777" w:rsidR="00D44B2E" w:rsidRPr="00364E47" w:rsidRDefault="00D44B2E" w:rsidP="00D44B2E">
      <w:pPr>
        <w:rPr>
          <w:lang w:val="uk-UA" w:eastAsia="x-none"/>
        </w:rPr>
      </w:pPr>
    </w:p>
    <w:p w14:paraId="68CE7B54" w14:textId="77777777" w:rsidR="00D44B2E" w:rsidRPr="00364E47" w:rsidRDefault="00D44B2E" w:rsidP="00D44B2E">
      <w:pPr>
        <w:rPr>
          <w:lang w:val="uk-UA" w:eastAsia="x-none"/>
        </w:rPr>
      </w:pPr>
    </w:p>
    <w:p w14:paraId="3A922FF9" w14:textId="77777777" w:rsidR="00D44B2E" w:rsidRPr="00364E47" w:rsidRDefault="00D44B2E" w:rsidP="00D44B2E">
      <w:pPr>
        <w:rPr>
          <w:lang w:val="uk-UA" w:eastAsia="x-none"/>
        </w:rPr>
      </w:pPr>
    </w:p>
    <w:p w14:paraId="6666BC8B" w14:textId="77777777" w:rsidR="00D44B2E" w:rsidRPr="00364E47" w:rsidRDefault="00D44B2E" w:rsidP="00D44B2E">
      <w:pPr>
        <w:rPr>
          <w:lang w:val="uk-UA" w:eastAsia="x-none"/>
        </w:rPr>
      </w:pPr>
    </w:p>
    <w:p w14:paraId="7A577EA2" w14:textId="77777777" w:rsidR="00D44B2E" w:rsidRPr="00364E47" w:rsidRDefault="00D44B2E" w:rsidP="00D44B2E">
      <w:pPr>
        <w:rPr>
          <w:lang w:val="uk-UA" w:eastAsia="x-none"/>
        </w:rPr>
      </w:pPr>
    </w:p>
    <w:p w14:paraId="29825C55" w14:textId="77777777" w:rsidR="00D44B2E" w:rsidRPr="00364E47" w:rsidRDefault="00D44B2E" w:rsidP="00D44B2E">
      <w:pPr>
        <w:rPr>
          <w:lang w:val="uk-UA" w:eastAsia="x-none"/>
        </w:rPr>
      </w:pPr>
    </w:p>
    <w:p w14:paraId="38A50287" w14:textId="77777777" w:rsidR="00D44B2E" w:rsidRPr="00364E47" w:rsidRDefault="00D44B2E" w:rsidP="00D44B2E">
      <w:pPr>
        <w:rPr>
          <w:lang w:val="uk-UA" w:eastAsia="x-none"/>
        </w:rPr>
      </w:pPr>
    </w:p>
    <w:p w14:paraId="254852E9" w14:textId="77777777" w:rsidR="00D44B2E" w:rsidRPr="00364E47" w:rsidRDefault="00D44B2E" w:rsidP="00D44B2E">
      <w:pPr>
        <w:rPr>
          <w:lang w:val="uk-UA" w:eastAsia="x-none"/>
        </w:rPr>
      </w:pPr>
    </w:p>
    <w:p w14:paraId="67E47F3F" w14:textId="77777777" w:rsidR="00D44B2E" w:rsidRPr="00364E47" w:rsidRDefault="00D44B2E" w:rsidP="00D44B2E">
      <w:pPr>
        <w:rPr>
          <w:lang w:val="uk-UA" w:eastAsia="x-none"/>
        </w:rPr>
      </w:pPr>
    </w:p>
    <w:p w14:paraId="4A423DE2" w14:textId="77777777" w:rsidR="00D44B2E" w:rsidRPr="00364E47" w:rsidRDefault="00D44B2E" w:rsidP="00D44B2E">
      <w:pPr>
        <w:rPr>
          <w:lang w:val="uk-UA" w:eastAsia="x-none"/>
        </w:rPr>
      </w:pPr>
    </w:p>
    <w:p w14:paraId="233025C9" w14:textId="77777777" w:rsidR="00D44B2E" w:rsidRPr="00364E47" w:rsidRDefault="00D44B2E" w:rsidP="00D44B2E">
      <w:pPr>
        <w:rPr>
          <w:lang w:val="uk-UA" w:eastAsia="x-none"/>
        </w:rPr>
      </w:pPr>
    </w:p>
    <w:p w14:paraId="3BCBF3F7" w14:textId="1BCD198E" w:rsidR="0039233C" w:rsidRPr="00364E47" w:rsidRDefault="00152C87" w:rsidP="0039233C">
      <w:pPr>
        <w:pStyle w:val="1"/>
        <w:ind w:firstLine="709"/>
        <w:rPr>
          <w:b/>
          <w:sz w:val="28"/>
          <w:szCs w:val="28"/>
        </w:rPr>
      </w:pPr>
      <w:r w:rsidRPr="00364E47">
        <w:rPr>
          <w:b/>
          <w:sz w:val="28"/>
          <w:szCs w:val="28"/>
        </w:rPr>
        <w:lastRenderedPageBreak/>
        <w:t>1</w:t>
      </w:r>
      <w:r w:rsidR="0039233C" w:rsidRPr="00364E47">
        <w:rPr>
          <w:b/>
          <w:sz w:val="28"/>
          <w:szCs w:val="28"/>
        </w:rPr>
        <w:t>. Мета</w:t>
      </w:r>
      <w:r w:rsidRPr="00364E47">
        <w:rPr>
          <w:b/>
          <w:sz w:val="28"/>
          <w:szCs w:val="28"/>
        </w:rPr>
        <w:t xml:space="preserve">, </w:t>
      </w:r>
      <w:r w:rsidR="0039233C" w:rsidRPr="00364E47">
        <w:rPr>
          <w:b/>
          <w:sz w:val="28"/>
          <w:szCs w:val="28"/>
        </w:rPr>
        <w:t>завдання</w:t>
      </w:r>
      <w:r w:rsidRPr="00364E47">
        <w:rPr>
          <w:b/>
          <w:sz w:val="28"/>
          <w:szCs w:val="28"/>
        </w:rPr>
        <w:t>,</w:t>
      </w:r>
      <w:r w:rsidR="0039233C" w:rsidRPr="00364E47">
        <w:rPr>
          <w:b/>
          <w:sz w:val="28"/>
          <w:szCs w:val="28"/>
        </w:rPr>
        <w:t xml:space="preserve"> </w:t>
      </w:r>
      <w:r w:rsidRPr="00364E47">
        <w:rPr>
          <w:b/>
          <w:sz w:val="28"/>
          <w:szCs w:val="28"/>
        </w:rPr>
        <w:t xml:space="preserve">компетентності та програмні результати </w:t>
      </w:r>
      <w:r w:rsidR="0039233C" w:rsidRPr="00364E47">
        <w:rPr>
          <w:b/>
          <w:sz w:val="28"/>
          <w:szCs w:val="28"/>
        </w:rPr>
        <w:t>навчальної дисципліни</w:t>
      </w:r>
    </w:p>
    <w:p w14:paraId="5EAB9229" w14:textId="77777777" w:rsidR="0039233C" w:rsidRPr="00364E47" w:rsidRDefault="0039233C" w:rsidP="0039233C">
      <w:pPr>
        <w:ind w:firstLine="709"/>
        <w:jc w:val="both"/>
        <w:rPr>
          <w:lang w:val="uk-UA"/>
        </w:rPr>
      </w:pPr>
      <w:r w:rsidRPr="00364E47">
        <w:rPr>
          <w:b/>
          <w:bCs/>
          <w:szCs w:val="28"/>
          <w:lang w:val="uk-UA"/>
        </w:rPr>
        <w:t>Метою</w:t>
      </w:r>
      <w:r w:rsidRPr="00364E47">
        <w:rPr>
          <w:szCs w:val="28"/>
          <w:lang w:val="uk-UA"/>
        </w:rPr>
        <w:t xml:space="preserve"> </w:t>
      </w:r>
      <w:r w:rsidRPr="00364E47">
        <w:rPr>
          <w:b/>
          <w:bCs/>
          <w:szCs w:val="28"/>
          <w:lang w:val="uk-UA"/>
        </w:rPr>
        <w:t>вивчення дисципліни</w:t>
      </w:r>
      <w:r w:rsidRPr="00364E47">
        <w:rPr>
          <w:szCs w:val="28"/>
          <w:lang w:val="uk-UA"/>
        </w:rPr>
        <w:t xml:space="preserve"> - </w:t>
      </w:r>
      <w:r w:rsidRPr="00364E47">
        <w:rPr>
          <w:lang w:val="uk-UA"/>
        </w:rPr>
        <w:t xml:space="preserve">оволодіння </w:t>
      </w:r>
      <w:r w:rsidRPr="00364E47">
        <w:rPr>
          <w:szCs w:val="28"/>
          <w:lang w:val="uk-UA"/>
        </w:rPr>
        <w:t xml:space="preserve">здобувачами вищої освіти ступеня доктор філософії </w:t>
      </w:r>
      <w:r w:rsidRPr="00364E47">
        <w:rPr>
          <w:lang w:val="uk-UA"/>
        </w:rPr>
        <w:t xml:space="preserve">теоретико-методологічними основами формування та реалізації аграрної політики держави, вміння оцінювати її ефективність та науково обґрунтовувати вибір інструментів державного регулювання </w:t>
      </w:r>
      <w:r w:rsidRPr="00364E47">
        <w:rPr>
          <w:szCs w:val="28"/>
          <w:lang w:val="uk-UA"/>
        </w:rPr>
        <w:t>визначаючи економічні наслідки їх застосування</w:t>
      </w:r>
      <w:r w:rsidRPr="00364E47">
        <w:rPr>
          <w:lang w:val="uk-UA"/>
        </w:rPr>
        <w:t xml:space="preserve"> для збалансованого розвитку аграрного сектору України в умовах глобалізації економіки.</w:t>
      </w:r>
    </w:p>
    <w:p w14:paraId="7713213B" w14:textId="1A7A0FCB" w:rsidR="0039233C" w:rsidRPr="00364E47" w:rsidRDefault="00152C87" w:rsidP="0039233C">
      <w:pPr>
        <w:ind w:firstLine="709"/>
        <w:jc w:val="both"/>
        <w:rPr>
          <w:b/>
          <w:bCs/>
          <w:lang w:val="uk-UA"/>
        </w:rPr>
      </w:pPr>
      <w:r w:rsidRPr="00364E47">
        <w:rPr>
          <w:b/>
          <w:bCs/>
          <w:lang w:val="uk-UA"/>
        </w:rPr>
        <w:t>З</w:t>
      </w:r>
      <w:r w:rsidR="0039233C" w:rsidRPr="00364E47">
        <w:rPr>
          <w:b/>
          <w:bCs/>
          <w:lang w:val="uk-UA"/>
        </w:rPr>
        <w:t>авдання вивчення дисципліни є:</w:t>
      </w:r>
    </w:p>
    <w:p w14:paraId="33EEDBAE" w14:textId="77777777" w:rsidR="0039233C" w:rsidRPr="00364E47" w:rsidRDefault="0039233C" w:rsidP="0039233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364E47">
        <w:rPr>
          <w:lang w:val="uk-UA"/>
        </w:rPr>
        <w:t>оволодіти базовими знаннями щодо економічної сутності, характеру і головних компонентів аграрної політики в умовах глобалізації економіки;</w:t>
      </w:r>
    </w:p>
    <w:p w14:paraId="6D6E76CD" w14:textId="77777777" w:rsidR="0039233C" w:rsidRPr="00364E47" w:rsidRDefault="0039233C" w:rsidP="0039233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364E47">
        <w:rPr>
          <w:lang w:val="uk-UA"/>
        </w:rPr>
        <w:t>аналізувати ефективність діяльності органів та інститутів аграрної політики в умовах глобалізації економіки, використовуючи різні інструменти;</w:t>
      </w:r>
    </w:p>
    <w:p w14:paraId="41D09973" w14:textId="77777777" w:rsidR="0039233C" w:rsidRPr="00364E47" w:rsidRDefault="0039233C" w:rsidP="0039233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364E47">
        <w:rPr>
          <w:lang w:val="uk-UA"/>
        </w:rPr>
        <w:t>оцінювати окремі заходи фінансово-кредитної, податкової, цінової політики в аграрному секторі, а також аграрно-соціальній та аграрно-екологічній політиці держави в умовах глобалізації економіки;</w:t>
      </w:r>
    </w:p>
    <w:p w14:paraId="7A9B97BB" w14:textId="77777777" w:rsidR="0039233C" w:rsidRPr="00364E47" w:rsidRDefault="0039233C" w:rsidP="0039233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364E47">
        <w:rPr>
          <w:lang w:val="uk-UA"/>
        </w:rPr>
        <w:t>розуміти особливості формування аграрної політики у країнах із різним рівнем соціально-економічного розвитку, характеризувати аграрну політику окремих країн та блоків в умовах глобалізації економіки.</w:t>
      </w:r>
    </w:p>
    <w:p w14:paraId="3AD96907" w14:textId="77777777" w:rsidR="00CA65D8" w:rsidRPr="00364E47" w:rsidRDefault="00CA65D8" w:rsidP="00CA65D8">
      <w:pPr>
        <w:ind w:firstLine="567"/>
        <w:jc w:val="both"/>
        <w:rPr>
          <w:b/>
          <w:bCs/>
          <w:i/>
          <w:szCs w:val="28"/>
          <w:lang w:val="uk-UA"/>
        </w:rPr>
      </w:pPr>
      <w:r w:rsidRPr="00364E47">
        <w:rPr>
          <w:b/>
          <w:bCs/>
          <w:i/>
          <w:szCs w:val="28"/>
          <w:lang w:val="uk-UA"/>
        </w:rPr>
        <w:t>Набуття компетентностей:</w:t>
      </w:r>
    </w:p>
    <w:p w14:paraId="419EFF9E" w14:textId="3997358B" w:rsidR="00CA65D8" w:rsidRPr="00364E47" w:rsidRDefault="00086DEE" w:rsidP="00CA65D8">
      <w:pPr>
        <w:ind w:firstLine="567"/>
        <w:jc w:val="both"/>
        <w:rPr>
          <w:b/>
          <w:bCs/>
          <w:i/>
          <w:szCs w:val="28"/>
          <w:lang w:val="uk-UA"/>
        </w:rPr>
      </w:pPr>
      <w:r>
        <w:rPr>
          <w:bCs/>
          <w:i/>
          <w:szCs w:val="28"/>
          <w:shd w:val="clear" w:color="auto" w:fill="FFFFFF"/>
          <w:lang w:val="uk-UA" w:eastAsia="uk-UA" w:bidi="uk-UA"/>
        </w:rPr>
        <w:t>і</w:t>
      </w:r>
      <w:r w:rsidR="00CA65D8" w:rsidRPr="00364E47">
        <w:rPr>
          <w:bCs/>
          <w:i/>
          <w:szCs w:val="28"/>
          <w:shd w:val="clear" w:color="auto" w:fill="FFFFFF"/>
          <w:lang w:val="uk-UA" w:eastAsia="uk-UA" w:bidi="uk-UA"/>
        </w:rPr>
        <w:t xml:space="preserve">нтегральна </w:t>
      </w:r>
      <w:r w:rsidR="00CA65D8" w:rsidRPr="00364E47">
        <w:rPr>
          <w:i/>
          <w:szCs w:val="28"/>
          <w:shd w:val="clear" w:color="auto" w:fill="FFFFFF"/>
          <w:lang w:val="uk-UA" w:eastAsia="uk-UA" w:bidi="uk-UA"/>
        </w:rPr>
        <w:t>компетентність (ІК</w:t>
      </w:r>
      <w:r w:rsidR="00CA65D8" w:rsidRPr="00364E47">
        <w:rPr>
          <w:szCs w:val="28"/>
          <w:shd w:val="clear" w:color="auto" w:fill="FFFFFF"/>
          <w:lang w:val="uk-UA" w:eastAsia="uk-UA" w:bidi="uk-UA"/>
        </w:rPr>
        <w:t xml:space="preserve">) - </w:t>
      </w:r>
      <w:r w:rsidR="00CA65D8" w:rsidRPr="00364E47">
        <w:rPr>
          <w:szCs w:val="28"/>
          <w:lang w:val="uk-UA"/>
        </w:rPr>
        <w:t>Здатність продукувати нові ідеї, розв’язувати комплексні проблеми професійної та/або дослідницько-інноваційної діяльності у сфері обліку, аналізу, контролю, аудиту, оподаткування із застосуванням методології наукової та педагогічної діяльності, зокрема здійснюючи наукове дослідження, що характеризується науковою новизною, теоретичним та/або практичним значенням.</w:t>
      </w:r>
    </w:p>
    <w:p w14:paraId="0BC13495" w14:textId="5A850D9A" w:rsidR="00CA65D8" w:rsidRPr="00364E47" w:rsidRDefault="00086DEE" w:rsidP="00CA65D8">
      <w:pPr>
        <w:ind w:firstLine="567"/>
        <w:jc w:val="both"/>
        <w:rPr>
          <w:rFonts w:eastAsia="Calibri"/>
          <w:szCs w:val="28"/>
          <w:lang w:val="uk-UA"/>
        </w:rPr>
      </w:pPr>
      <w:r>
        <w:rPr>
          <w:rFonts w:eastAsia="Calibri"/>
          <w:i/>
          <w:szCs w:val="28"/>
          <w:lang w:val="uk-UA"/>
        </w:rPr>
        <w:t>з</w:t>
      </w:r>
      <w:r w:rsidR="00CA65D8" w:rsidRPr="00364E47">
        <w:rPr>
          <w:rFonts w:eastAsia="Calibri"/>
          <w:i/>
          <w:szCs w:val="28"/>
          <w:lang w:val="uk-UA"/>
        </w:rPr>
        <w:t>агальні компетентності (ЗК</w:t>
      </w:r>
      <w:r w:rsidR="00CA65D8" w:rsidRPr="00364E47">
        <w:rPr>
          <w:rFonts w:eastAsia="Calibri"/>
          <w:szCs w:val="28"/>
          <w:lang w:val="uk-UA"/>
        </w:rPr>
        <w:t>):</w:t>
      </w:r>
    </w:p>
    <w:p w14:paraId="0B003D71" w14:textId="77777777" w:rsidR="00CA65D8" w:rsidRPr="00364E47" w:rsidRDefault="00CA65D8" w:rsidP="00CA65D8">
      <w:pPr>
        <w:ind w:firstLine="567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ЗК01. Здатність до абстрактного мислення, аналізу та синтезу.</w:t>
      </w:r>
    </w:p>
    <w:p w14:paraId="0E0AE5FD" w14:textId="77777777" w:rsidR="00CA65D8" w:rsidRPr="00364E47" w:rsidRDefault="00CA65D8" w:rsidP="00CA65D8">
      <w:pPr>
        <w:tabs>
          <w:tab w:val="left" w:pos="284"/>
          <w:tab w:val="left" w:pos="567"/>
          <w:tab w:val="left" w:pos="900"/>
        </w:tabs>
        <w:ind w:firstLine="567"/>
        <w:jc w:val="both"/>
        <w:rPr>
          <w:szCs w:val="28"/>
          <w:lang w:val="uk-UA" w:eastAsia="uk-UA"/>
        </w:rPr>
      </w:pPr>
      <w:r w:rsidRPr="00364E47">
        <w:rPr>
          <w:szCs w:val="28"/>
          <w:lang w:val="uk-UA" w:eastAsia="uk-UA"/>
        </w:rPr>
        <w:t>ЗК03. Здатність працювати в міжнародному контексті.</w:t>
      </w:r>
    </w:p>
    <w:p w14:paraId="5325D4AE" w14:textId="77777777" w:rsidR="00CA65D8" w:rsidRPr="00364E47" w:rsidRDefault="00CA65D8" w:rsidP="00CA65D8">
      <w:pPr>
        <w:tabs>
          <w:tab w:val="left" w:pos="284"/>
          <w:tab w:val="left" w:pos="567"/>
          <w:tab w:val="left" w:pos="900"/>
        </w:tabs>
        <w:ind w:firstLine="567"/>
        <w:jc w:val="both"/>
        <w:rPr>
          <w:szCs w:val="28"/>
          <w:lang w:val="uk-UA" w:eastAsia="uk-UA"/>
        </w:rPr>
      </w:pPr>
      <w:r w:rsidRPr="00364E47">
        <w:rPr>
          <w:szCs w:val="28"/>
          <w:lang w:val="uk-UA" w:eastAsia="uk-UA"/>
        </w:rPr>
        <w:t xml:space="preserve">ЗК04. Здатність розв’язувати комплексні проблеми у сфері обліку та оподаткування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 </w:t>
      </w:r>
    </w:p>
    <w:p w14:paraId="6D5CF2C5" w14:textId="50980F19" w:rsidR="00CA65D8" w:rsidRPr="00364E47" w:rsidRDefault="00086DEE" w:rsidP="00CA65D8">
      <w:pPr>
        <w:tabs>
          <w:tab w:val="left" w:pos="284"/>
          <w:tab w:val="left" w:pos="567"/>
          <w:tab w:val="left" w:pos="900"/>
        </w:tabs>
        <w:ind w:firstLine="567"/>
        <w:jc w:val="both"/>
        <w:rPr>
          <w:i/>
          <w:szCs w:val="28"/>
          <w:lang w:val="uk-UA" w:eastAsia="uk-UA"/>
        </w:rPr>
      </w:pPr>
      <w:r>
        <w:rPr>
          <w:i/>
          <w:szCs w:val="28"/>
          <w:lang w:val="uk-UA" w:eastAsia="uk-UA"/>
        </w:rPr>
        <w:t>с</w:t>
      </w:r>
      <w:r w:rsidR="00CA65D8" w:rsidRPr="00364E47">
        <w:rPr>
          <w:i/>
          <w:szCs w:val="28"/>
          <w:lang w:val="uk-UA" w:eastAsia="uk-UA"/>
        </w:rPr>
        <w:t>пеціальні (фахові) компетентності (</w:t>
      </w:r>
      <w:r w:rsidR="000F1BBB" w:rsidRPr="00364E47">
        <w:rPr>
          <w:i/>
          <w:szCs w:val="28"/>
          <w:lang w:val="uk-UA" w:eastAsia="uk-UA"/>
        </w:rPr>
        <w:t>С</w:t>
      </w:r>
      <w:r w:rsidR="00CA65D8" w:rsidRPr="00364E47">
        <w:rPr>
          <w:i/>
          <w:szCs w:val="28"/>
          <w:lang w:val="uk-UA" w:eastAsia="uk-UA"/>
        </w:rPr>
        <w:t>К):</w:t>
      </w:r>
    </w:p>
    <w:p w14:paraId="4E9467EF" w14:textId="77777777" w:rsidR="00711790" w:rsidRPr="00364E47" w:rsidRDefault="00711790" w:rsidP="00711790">
      <w:pPr>
        <w:ind w:firstLine="709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СК10. Здатність ідентифікувати вплив інтеграційних процесів на тактику реалізації аграрної політики, визначати перспективні напрямки розвитку аграрного бізнесу, оцінювати існуючі умови, проблеми та переваги, визначати їх вплив на практику обліку та оподаткування.</w:t>
      </w:r>
    </w:p>
    <w:p w14:paraId="285E200D" w14:textId="4D6B26A8" w:rsidR="00711790" w:rsidRPr="00086DEE" w:rsidRDefault="00086DEE" w:rsidP="00711790">
      <w:pPr>
        <w:tabs>
          <w:tab w:val="left" w:pos="284"/>
          <w:tab w:val="left" w:pos="567"/>
          <w:tab w:val="left" w:pos="900"/>
        </w:tabs>
        <w:ind w:firstLine="567"/>
        <w:jc w:val="both"/>
        <w:rPr>
          <w:b/>
          <w:bCs/>
          <w:i/>
          <w:szCs w:val="28"/>
          <w:lang w:val="uk-UA" w:eastAsia="uk-UA"/>
        </w:rPr>
      </w:pPr>
      <w:r w:rsidRPr="00086DEE">
        <w:rPr>
          <w:b/>
          <w:bCs/>
          <w:i/>
          <w:szCs w:val="28"/>
          <w:lang w:val="uk-UA" w:eastAsia="uk-UA"/>
        </w:rPr>
        <w:t>П</w:t>
      </w:r>
      <w:r w:rsidR="00711790" w:rsidRPr="00086DEE">
        <w:rPr>
          <w:b/>
          <w:bCs/>
          <w:i/>
          <w:szCs w:val="28"/>
          <w:lang w:val="uk-UA" w:eastAsia="uk-UA"/>
        </w:rPr>
        <w:t>рограмні результати навчання (</w:t>
      </w:r>
      <w:r w:rsidR="000F1BBB" w:rsidRPr="00086DEE">
        <w:rPr>
          <w:b/>
          <w:bCs/>
          <w:i/>
          <w:szCs w:val="28"/>
          <w:lang w:val="uk-UA" w:eastAsia="uk-UA"/>
        </w:rPr>
        <w:t>П</w:t>
      </w:r>
      <w:r w:rsidR="00711790" w:rsidRPr="00086DEE">
        <w:rPr>
          <w:b/>
          <w:bCs/>
          <w:i/>
          <w:szCs w:val="28"/>
          <w:lang w:val="uk-UA" w:eastAsia="uk-UA"/>
        </w:rPr>
        <w:t>РН):</w:t>
      </w:r>
    </w:p>
    <w:p w14:paraId="311264D5" w14:textId="77777777" w:rsidR="00711790" w:rsidRPr="00364E47" w:rsidRDefault="00711790" w:rsidP="00711790">
      <w:pPr>
        <w:ind w:firstLine="567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РН02. Здійснювати пошук, аналізувати, критично осмислювати та систематизувати інформацію, отриману з різних науково-практичних джерел та основних національних, європейських, міжнародних нормативно-правових актів з питань регулювання обліку, аналізу, аудиту та оподаткування.</w:t>
      </w:r>
    </w:p>
    <w:p w14:paraId="5320F5F3" w14:textId="77777777" w:rsidR="00711790" w:rsidRPr="00364E47" w:rsidRDefault="00711790" w:rsidP="00711790">
      <w:pPr>
        <w:ind w:firstLine="567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lastRenderedPageBreak/>
        <w:t>РН04. Застосовувати загальні принципи та методи економічних і соціальних наук, а також сучасні методи досліджень для провадження досліджень у сфері обліку та оподаткування та у викладацькій діяльності.</w:t>
      </w:r>
    </w:p>
    <w:p w14:paraId="25FDACF9" w14:textId="14F9AC93" w:rsidR="00711790" w:rsidRPr="00364E47" w:rsidRDefault="00074B88" w:rsidP="00711790">
      <w:pPr>
        <w:ind w:firstLine="567"/>
        <w:jc w:val="both"/>
        <w:rPr>
          <w:lang w:val="uk-UA"/>
        </w:rPr>
      </w:pPr>
      <w:r w:rsidRPr="00364E47">
        <w:rPr>
          <w:lang w:val="uk-UA"/>
        </w:rPr>
        <w:t>РН14. Глибоко розуміти теоретичні та методичні аспекти бухгалтерського обліку та оподаткування господарської діяльності суб’єктів аграрного бізнесу, застосовувати їх в практичній діяльності для підвищення ефективності управління діяльністю таких суб’єктів</w:t>
      </w:r>
      <w:r w:rsidR="00DA3206" w:rsidRPr="00364E47">
        <w:rPr>
          <w:lang w:val="uk-UA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27B35" w:rsidRPr="00364E47" w14:paraId="5ABFF3E9" w14:textId="77777777" w:rsidTr="00494D96">
        <w:tc>
          <w:tcPr>
            <w:tcW w:w="9911" w:type="dxa"/>
          </w:tcPr>
          <w:p w14:paraId="58E75C3B" w14:textId="5889A6EF" w:rsidR="00DA3206" w:rsidRPr="00364E47" w:rsidRDefault="00DA3206" w:rsidP="00DA3206">
            <w:pPr>
              <w:pStyle w:val="1"/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364E47">
              <w:rPr>
                <w:b/>
                <w:bCs/>
                <w:sz w:val="28"/>
                <w:szCs w:val="28"/>
              </w:rPr>
              <w:lastRenderedPageBreak/>
              <w:t>2. Програма та структура навчальної дисципліни:</w:t>
            </w:r>
          </w:p>
          <w:tbl>
            <w:tblPr>
              <w:tblW w:w="954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6"/>
              <w:gridCol w:w="850"/>
              <w:gridCol w:w="852"/>
              <w:gridCol w:w="708"/>
              <w:gridCol w:w="567"/>
              <w:gridCol w:w="567"/>
              <w:gridCol w:w="850"/>
              <w:gridCol w:w="424"/>
              <w:gridCol w:w="708"/>
              <w:gridCol w:w="586"/>
            </w:tblGrid>
            <w:tr w:rsidR="00355FAB" w:rsidRPr="00364E47" w14:paraId="0B11FA48" w14:textId="77777777" w:rsidTr="00BC0D6C">
              <w:trPr>
                <w:cantSplit/>
                <w:trHeight w:val="288"/>
              </w:trPr>
              <w:tc>
                <w:tcPr>
                  <w:tcW w:w="1799" w:type="pct"/>
                  <w:vMerge w:val="restart"/>
                  <w:vAlign w:val="center"/>
                </w:tcPr>
                <w:p w14:paraId="3ECA2B5C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Назви змістових модулів і тем</w:t>
                  </w:r>
                </w:p>
              </w:tc>
              <w:tc>
                <w:tcPr>
                  <w:tcW w:w="3201" w:type="pct"/>
                  <w:gridSpan w:val="9"/>
                </w:tcPr>
                <w:p w14:paraId="6CEE3FC9" w14:textId="72D69C33" w:rsidR="00355FAB" w:rsidRPr="00364E47" w:rsidRDefault="00355FAB" w:rsidP="00DA3206">
                  <w:pPr>
                    <w:jc w:val="center"/>
                    <w:rPr>
                      <w:b/>
                      <w:bCs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sz w:val="24"/>
                      <w:lang w:val="uk-UA"/>
                    </w:rPr>
                    <w:t>Кількість годин</w:t>
                  </w:r>
                </w:p>
              </w:tc>
            </w:tr>
            <w:tr w:rsidR="00355FAB" w:rsidRPr="00364E47" w14:paraId="69403165" w14:textId="77777777" w:rsidTr="00BC0D6C">
              <w:trPr>
                <w:cantSplit/>
                <w:trHeight w:val="146"/>
              </w:trPr>
              <w:tc>
                <w:tcPr>
                  <w:tcW w:w="1799" w:type="pct"/>
                  <w:vMerge/>
                </w:tcPr>
                <w:p w14:paraId="4BBB6429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1856" w:type="pct"/>
                  <w:gridSpan w:val="5"/>
                </w:tcPr>
                <w:p w14:paraId="6EFE6816" w14:textId="0062567B" w:rsidR="00355FAB" w:rsidRPr="00364E47" w:rsidRDefault="00355FAB" w:rsidP="00DA3206">
                  <w:pPr>
                    <w:jc w:val="center"/>
                    <w:rPr>
                      <w:b/>
                      <w:bCs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sz w:val="24"/>
                      <w:lang w:val="uk-UA"/>
                    </w:rPr>
                    <w:t>денна форма</w:t>
                  </w:r>
                </w:p>
              </w:tc>
              <w:tc>
                <w:tcPr>
                  <w:tcW w:w="1345" w:type="pct"/>
                  <w:gridSpan w:val="4"/>
                </w:tcPr>
                <w:p w14:paraId="30EC031D" w14:textId="73DEAA31" w:rsidR="00355FAB" w:rsidRPr="00364E47" w:rsidRDefault="00355FAB" w:rsidP="00DA3206">
                  <w:pPr>
                    <w:jc w:val="center"/>
                    <w:rPr>
                      <w:b/>
                      <w:bCs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sz w:val="24"/>
                      <w:lang w:val="uk-UA"/>
                    </w:rPr>
                    <w:t>заочна форма</w:t>
                  </w:r>
                </w:p>
              </w:tc>
            </w:tr>
            <w:tr w:rsidR="00BC0D6C" w:rsidRPr="00364E47" w14:paraId="73AAE123" w14:textId="77777777" w:rsidTr="00BC0D6C">
              <w:trPr>
                <w:cantSplit/>
                <w:trHeight w:val="146"/>
              </w:trPr>
              <w:tc>
                <w:tcPr>
                  <w:tcW w:w="1799" w:type="pct"/>
                  <w:vMerge/>
                </w:tcPr>
                <w:p w14:paraId="5EB3E2EE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445" w:type="pct"/>
                  <w:vMerge w:val="restart"/>
                </w:tcPr>
                <w:p w14:paraId="0053C352" w14:textId="20488F1E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тижні</w:t>
                  </w:r>
                </w:p>
              </w:tc>
              <w:tc>
                <w:tcPr>
                  <w:tcW w:w="446" w:type="pct"/>
                  <w:vMerge w:val="restart"/>
                  <w:shd w:val="clear" w:color="auto" w:fill="auto"/>
                </w:tcPr>
                <w:p w14:paraId="3615AC3D" w14:textId="2718DFF0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усього</w:t>
                  </w:r>
                </w:p>
              </w:tc>
              <w:tc>
                <w:tcPr>
                  <w:tcW w:w="965" w:type="pct"/>
                  <w:gridSpan w:val="3"/>
                  <w:shd w:val="clear" w:color="auto" w:fill="auto"/>
                </w:tcPr>
                <w:p w14:paraId="787D6996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у тому числі</w:t>
                  </w:r>
                </w:p>
              </w:tc>
              <w:tc>
                <w:tcPr>
                  <w:tcW w:w="445" w:type="pct"/>
                  <w:vMerge w:val="restart"/>
                  <w:shd w:val="clear" w:color="auto" w:fill="auto"/>
                </w:tcPr>
                <w:p w14:paraId="7E489FFE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 xml:space="preserve">усього </w:t>
                  </w:r>
                </w:p>
              </w:tc>
              <w:tc>
                <w:tcPr>
                  <w:tcW w:w="900" w:type="pct"/>
                  <w:gridSpan w:val="3"/>
                  <w:shd w:val="clear" w:color="auto" w:fill="auto"/>
                </w:tcPr>
                <w:p w14:paraId="432EC0E5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у тому числі</w:t>
                  </w:r>
                </w:p>
              </w:tc>
            </w:tr>
            <w:tr w:rsidR="00BC0D6C" w:rsidRPr="00364E47" w14:paraId="0FFA9CFC" w14:textId="77777777" w:rsidTr="00BC0D6C">
              <w:trPr>
                <w:cantSplit/>
                <w:trHeight w:val="146"/>
              </w:trPr>
              <w:tc>
                <w:tcPr>
                  <w:tcW w:w="1799" w:type="pct"/>
                  <w:vMerge/>
                </w:tcPr>
                <w:p w14:paraId="7D8BF4A5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445" w:type="pct"/>
                  <w:vMerge/>
                </w:tcPr>
                <w:p w14:paraId="4011F3C1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446" w:type="pct"/>
                  <w:vMerge/>
                  <w:shd w:val="clear" w:color="auto" w:fill="auto"/>
                </w:tcPr>
                <w:p w14:paraId="7D3564BC" w14:textId="2878DF0E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371" w:type="pct"/>
                  <w:shd w:val="clear" w:color="auto" w:fill="auto"/>
                </w:tcPr>
                <w:p w14:paraId="046677D0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л</w:t>
                  </w:r>
                </w:p>
              </w:tc>
              <w:tc>
                <w:tcPr>
                  <w:tcW w:w="297" w:type="pct"/>
                </w:tcPr>
                <w:p w14:paraId="6A0F0F3F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п</w:t>
                  </w:r>
                </w:p>
              </w:tc>
              <w:tc>
                <w:tcPr>
                  <w:tcW w:w="297" w:type="pct"/>
                </w:tcPr>
                <w:p w14:paraId="5EC8D5ED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с.р</w:t>
                  </w:r>
                </w:p>
              </w:tc>
              <w:tc>
                <w:tcPr>
                  <w:tcW w:w="445" w:type="pct"/>
                  <w:vMerge/>
                  <w:shd w:val="clear" w:color="auto" w:fill="auto"/>
                </w:tcPr>
                <w:p w14:paraId="59C3D078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222" w:type="pct"/>
                  <w:shd w:val="clear" w:color="auto" w:fill="auto"/>
                </w:tcPr>
                <w:p w14:paraId="48217099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л</w:t>
                  </w:r>
                </w:p>
              </w:tc>
              <w:tc>
                <w:tcPr>
                  <w:tcW w:w="371" w:type="pct"/>
                </w:tcPr>
                <w:p w14:paraId="45E971BA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п</w:t>
                  </w:r>
                </w:p>
              </w:tc>
              <w:tc>
                <w:tcPr>
                  <w:tcW w:w="307" w:type="pct"/>
                </w:tcPr>
                <w:p w14:paraId="27BCC5BD" w14:textId="77777777" w:rsidR="00355FAB" w:rsidRPr="00364E47" w:rsidRDefault="00355FAB" w:rsidP="00DA320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с.р</w:t>
                  </w:r>
                </w:p>
              </w:tc>
            </w:tr>
            <w:tr w:rsidR="00BC0D6C" w:rsidRPr="00364E47" w14:paraId="71781FFA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1C65214D" w14:textId="77777777" w:rsidR="00355FAB" w:rsidRPr="00364E47" w:rsidRDefault="00355FAB" w:rsidP="00355FAB">
                  <w:pPr>
                    <w:pStyle w:val="2"/>
                    <w:spacing w:before="0" w:after="0"/>
                    <w:rPr>
                      <w:sz w:val="24"/>
                      <w:lang w:val="uk-UA"/>
                    </w:rPr>
                  </w:pPr>
                  <w:r w:rsidRPr="00364E47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val="uk-UA"/>
                    </w:rPr>
                    <w:t>Тема 1.</w:t>
                  </w:r>
                  <w:r w:rsidRPr="00364E4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val="uk-UA"/>
                    </w:rPr>
                    <w:t xml:space="preserve"> </w:t>
                  </w:r>
                  <w:r w:rsidRPr="00364E4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uk-UA"/>
                    </w:rPr>
                    <w:t>Історичний досвід і сучасна практика аграрної політики України</w:t>
                  </w:r>
                </w:p>
              </w:tc>
              <w:tc>
                <w:tcPr>
                  <w:tcW w:w="445" w:type="pct"/>
                  <w:vAlign w:val="center"/>
                </w:tcPr>
                <w:p w14:paraId="077F854D" w14:textId="1689AF91" w:rsidR="00355FAB" w:rsidRPr="00364E47" w:rsidRDefault="00666BA6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I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6EBB51D3" w14:textId="0BC108E9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233EF71A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297" w:type="pct"/>
                  <w:vAlign w:val="center"/>
                </w:tcPr>
                <w:p w14:paraId="419A6634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297" w:type="pct"/>
                  <w:vAlign w:val="center"/>
                </w:tcPr>
                <w:p w14:paraId="5B4FB6D9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10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1C269A7F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1001B0B0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2BE40C68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66BCBBA9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395B35C1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286FB501" w14:textId="77777777" w:rsidR="00355FAB" w:rsidRPr="00364E47" w:rsidRDefault="00355FAB" w:rsidP="00355FAB">
                  <w:pPr>
                    <w:jc w:val="both"/>
                    <w:rPr>
                      <w:bCs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>Тема 2.</w:t>
                  </w:r>
                  <w:r w:rsidRPr="00364E47">
                    <w:rPr>
                      <w:b/>
                      <w:sz w:val="24"/>
                      <w:lang w:val="uk-UA"/>
                    </w:rPr>
                    <w:t xml:space="preserve"> </w:t>
                  </w:r>
                  <w:r w:rsidRPr="00364E47">
                    <w:rPr>
                      <w:bCs/>
                      <w:sz w:val="24"/>
                      <w:lang w:val="uk-UA"/>
                    </w:rPr>
                    <w:t>Аграрна політика: теоретичні засади, сутність та особливості формування і здійснення в умовах глобалізації</w:t>
                  </w:r>
                </w:p>
              </w:tc>
              <w:tc>
                <w:tcPr>
                  <w:tcW w:w="445" w:type="pct"/>
                  <w:vAlign w:val="center"/>
                </w:tcPr>
                <w:p w14:paraId="4E14316A" w14:textId="1AFBEA7F" w:rsidR="00355FAB" w:rsidRPr="00364E47" w:rsidRDefault="00666BA6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II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607FB284" w14:textId="4229865B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1DF052EA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297" w:type="pct"/>
                  <w:vAlign w:val="center"/>
                </w:tcPr>
                <w:p w14:paraId="27A99022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3</w:t>
                  </w:r>
                </w:p>
              </w:tc>
              <w:tc>
                <w:tcPr>
                  <w:tcW w:w="297" w:type="pct"/>
                  <w:vAlign w:val="center"/>
                </w:tcPr>
                <w:p w14:paraId="2F0B39E0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5CB811D4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1C90C87C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7968080C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2709ADBF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756CA136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7B29FDE2" w14:textId="77777777" w:rsidR="00355FAB" w:rsidRPr="00364E47" w:rsidRDefault="00355FAB" w:rsidP="00355FAB">
                  <w:pPr>
                    <w:jc w:val="both"/>
                    <w:rPr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>Тема 3.</w:t>
                  </w:r>
                  <w:r w:rsidRPr="00364E47">
                    <w:rPr>
                      <w:b/>
                      <w:i/>
                      <w:sz w:val="24"/>
                      <w:lang w:val="uk-UA"/>
                    </w:rPr>
                    <w:t xml:space="preserve"> </w:t>
                  </w:r>
                  <w:r w:rsidRPr="00364E47">
                    <w:rPr>
                      <w:sz w:val="24"/>
                      <w:lang w:val="uk-UA"/>
                    </w:rPr>
                    <w:t>Методологічні засади формування та оцінки аграрної політики в умовах глобалізації економіки</w:t>
                  </w:r>
                </w:p>
              </w:tc>
              <w:tc>
                <w:tcPr>
                  <w:tcW w:w="445" w:type="pct"/>
                  <w:vAlign w:val="center"/>
                </w:tcPr>
                <w:p w14:paraId="00DE05F4" w14:textId="616CA4FA" w:rsidR="00355FAB" w:rsidRPr="00364E47" w:rsidRDefault="00666BA6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III-</w:t>
                  </w:r>
                  <w:r w:rsidRPr="00364E47">
                    <w:rPr>
                      <w:sz w:val="24"/>
                      <w:lang w:val="uk-UA"/>
                    </w:rPr>
                    <w:t>IV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14FDBFF7" w14:textId="77B89FF9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65BA19C1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297" w:type="pct"/>
                  <w:vAlign w:val="center"/>
                </w:tcPr>
                <w:p w14:paraId="2F7AF5B4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8</w:t>
                  </w:r>
                </w:p>
              </w:tc>
              <w:tc>
                <w:tcPr>
                  <w:tcW w:w="297" w:type="pct"/>
                  <w:vAlign w:val="center"/>
                </w:tcPr>
                <w:p w14:paraId="1B30C625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392E456B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3F29FAC1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488592A2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4757267F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5ECCDCB3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637194F8" w14:textId="77777777" w:rsidR="00355FAB" w:rsidRPr="00364E47" w:rsidRDefault="00355FAB" w:rsidP="00355FAB">
                  <w:pPr>
                    <w:rPr>
                      <w:bCs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Cs/>
                      <w:sz w:val="24"/>
                      <w:lang w:val="uk-UA"/>
                    </w:rPr>
                    <w:t>Тема 4.</w:t>
                  </w:r>
                  <w:r w:rsidRPr="00364E47">
                    <w:rPr>
                      <w:sz w:val="24"/>
                      <w:lang w:val="uk-UA"/>
                    </w:rPr>
                    <w:t xml:space="preserve"> Інструменти реалізації аграрної політики в умовах глобалізації економіки</w:t>
                  </w:r>
                </w:p>
              </w:tc>
              <w:tc>
                <w:tcPr>
                  <w:tcW w:w="445" w:type="pct"/>
                  <w:vAlign w:val="center"/>
                </w:tcPr>
                <w:p w14:paraId="1C770F94" w14:textId="2001ED47" w:rsidR="00355FAB" w:rsidRPr="00364E47" w:rsidRDefault="00666BA6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V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176CCDC8" w14:textId="609703BB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441F2369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297" w:type="pct"/>
                  <w:vAlign w:val="center"/>
                </w:tcPr>
                <w:p w14:paraId="799E3DFF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3</w:t>
                  </w:r>
                </w:p>
              </w:tc>
              <w:tc>
                <w:tcPr>
                  <w:tcW w:w="297" w:type="pct"/>
                  <w:vAlign w:val="center"/>
                </w:tcPr>
                <w:p w14:paraId="46BD4B15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66F650C0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1284B3B7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07EF1E6B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7B6EA56A" w14:textId="77777777" w:rsidR="00355FAB" w:rsidRPr="00364E47" w:rsidRDefault="00355FAB" w:rsidP="00355FAB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1DA5E91E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743BAF58" w14:textId="77777777" w:rsidR="00355FAB" w:rsidRPr="00364E47" w:rsidRDefault="00355FAB" w:rsidP="00DA3206">
                  <w:pPr>
                    <w:jc w:val="both"/>
                    <w:rPr>
                      <w:b/>
                      <w:bCs/>
                      <w:i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>Тема 5.</w:t>
                  </w:r>
                  <w:r w:rsidRPr="00364E47">
                    <w:rPr>
                      <w:bCs/>
                      <w:sz w:val="24"/>
                      <w:lang w:val="uk-UA"/>
                    </w:rPr>
                    <w:t xml:space="preserve"> </w:t>
                  </w:r>
                  <w:r w:rsidRPr="00364E47">
                    <w:rPr>
                      <w:sz w:val="24"/>
                      <w:lang w:val="uk-UA"/>
                    </w:rPr>
                    <w:t>Методологічні підходи щодо оцінки державної підтримки сільського господарства в умовах глобалізації економіки</w:t>
                  </w:r>
                </w:p>
              </w:tc>
              <w:tc>
                <w:tcPr>
                  <w:tcW w:w="445" w:type="pct"/>
                </w:tcPr>
                <w:p w14:paraId="63F2E1C5" w14:textId="77777777" w:rsidR="00666BA6" w:rsidRPr="00364E47" w:rsidRDefault="00666BA6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  <w:p w14:paraId="70448717" w14:textId="77777777" w:rsidR="00666BA6" w:rsidRPr="00364E47" w:rsidRDefault="00666BA6" w:rsidP="00DA320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  <w:p w14:paraId="15E9325C" w14:textId="77CC361A" w:rsidR="00355FAB" w:rsidRPr="00364E47" w:rsidRDefault="00666BA6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VI- VII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30C2A786" w14:textId="1E9D5C43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36A19087" w14:textId="77777777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14:paraId="6F326481" w14:textId="77777777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3</w:t>
                  </w:r>
                </w:p>
              </w:tc>
              <w:tc>
                <w:tcPr>
                  <w:tcW w:w="297" w:type="pct"/>
                  <w:vAlign w:val="center"/>
                </w:tcPr>
                <w:p w14:paraId="7B46A46B" w14:textId="77777777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7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601E8AF0" w14:textId="77777777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0EC512F3" w14:textId="77777777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3974AE1F" w14:textId="77777777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4C48BDCB" w14:textId="77777777" w:rsidR="00355FAB" w:rsidRPr="00364E47" w:rsidRDefault="00355FAB" w:rsidP="00DA320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65543D2A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00ECEB9C" w14:textId="77777777" w:rsidR="00666BA6" w:rsidRPr="00364E47" w:rsidRDefault="00666BA6" w:rsidP="00666BA6">
                  <w:pPr>
                    <w:jc w:val="both"/>
                    <w:rPr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 xml:space="preserve">Тема </w:t>
                  </w:r>
                  <w:r w:rsidRPr="00364E47">
                    <w:rPr>
                      <w:b/>
                      <w:i/>
                      <w:sz w:val="24"/>
                      <w:lang w:val="uk-UA"/>
                    </w:rPr>
                    <w:t xml:space="preserve">6. </w:t>
                  </w:r>
                  <w:r w:rsidRPr="00364E47">
                    <w:rPr>
                      <w:sz w:val="24"/>
                      <w:lang w:val="uk-UA"/>
                    </w:rPr>
                    <w:t>Аграрна політика окремих іноземних країн та їх блоків (США-ЄС) в умовах глобалізації економіки</w:t>
                  </w:r>
                </w:p>
              </w:tc>
              <w:tc>
                <w:tcPr>
                  <w:tcW w:w="445" w:type="pct"/>
                  <w:vAlign w:val="center"/>
                </w:tcPr>
                <w:p w14:paraId="110FD683" w14:textId="3450366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VIII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1C176CA2" w14:textId="2E3DB9DB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49AF35BB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14:paraId="61AD12B9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3</w:t>
                  </w:r>
                </w:p>
              </w:tc>
              <w:tc>
                <w:tcPr>
                  <w:tcW w:w="297" w:type="pct"/>
                  <w:vAlign w:val="center"/>
                </w:tcPr>
                <w:p w14:paraId="47B425D0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651B77E6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69D39C80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7627D48E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711247AA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02D8137F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6BBB7090" w14:textId="77777777" w:rsidR="00666BA6" w:rsidRPr="00364E47" w:rsidRDefault="00666BA6" w:rsidP="00666BA6">
                  <w:pPr>
                    <w:jc w:val="both"/>
                    <w:rPr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>Тема 7.</w:t>
                  </w:r>
                  <w:r w:rsidRPr="00364E47">
                    <w:rPr>
                      <w:bCs/>
                      <w:sz w:val="24"/>
                      <w:lang w:val="uk-UA"/>
                    </w:rPr>
                    <w:t xml:space="preserve"> Макроекономічні чинники розвитку аграрної політики України в умовах глобалізації економіки</w:t>
                  </w:r>
                </w:p>
              </w:tc>
              <w:tc>
                <w:tcPr>
                  <w:tcW w:w="445" w:type="pct"/>
                </w:tcPr>
                <w:p w14:paraId="6C9A88AA" w14:textId="77777777" w:rsidR="00666BA6" w:rsidRPr="00364E47" w:rsidRDefault="00666BA6" w:rsidP="00666BA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  <w:p w14:paraId="01C27165" w14:textId="424BAF8D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IX-X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10DA2B44" w14:textId="27A50BCD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1CBA995C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14:paraId="3D9A271A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297" w:type="pct"/>
                  <w:vAlign w:val="center"/>
                </w:tcPr>
                <w:p w14:paraId="5DDAF1A0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6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33747785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1619EE7A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7BDE8AE5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23836576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5EAB73D0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3670A862" w14:textId="77777777" w:rsidR="00666BA6" w:rsidRPr="00364E47" w:rsidRDefault="00666BA6" w:rsidP="00666BA6">
                  <w:pPr>
                    <w:jc w:val="both"/>
                    <w:rPr>
                      <w:bCs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>Тема 8.</w:t>
                  </w:r>
                  <w:r w:rsidRPr="00364E47">
                    <w:rPr>
                      <w:bCs/>
                      <w:sz w:val="24"/>
                      <w:lang w:val="uk-UA"/>
                    </w:rPr>
                    <w:t xml:space="preserve"> Сучасні виклики суспільства та аграрна політика </w:t>
                  </w:r>
                  <w:r w:rsidRPr="00364E47">
                    <w:rPr>
                      <w:sz w:val="24"/>
                      <w:lang w:val="uk-UA"/>
                    </w:rPr>
                    <w:t>в умовах глобалізації економіки</w:t>
                  </w:r>
                </w:p>
              </w:tc>
              <w:tc>
                <w:tcPr>
                  <w:tcW w:w="445" w:type="pct"/>
                </w:tcPr>
                <w:p w14:paraId="00321F76" w14:textId="77777777" w:rsidR="00666BA6" w:rsidRPr="00364E47" w:rsidRDefault="00666BA6" w:rsidP="00666BA6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  <w:p w14:paraId="56647F44" w14:textId="3C48EA72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XI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1AF888C1" w14:textId="1B84F2D4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4BA313BA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14:paraId="4A38A894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3</w:t>
                  </w:r>
                </w:p>
              </w:tc>
              <w:tc>
                <w:tcPr>
                  <w:tcW w:w="297" w:type="pct"/>
                  <w:vAlign w:val="center"/>
                </w:tcPr>
                <w:p w14:paraId="7AA7FFB7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9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1A0A1A66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10A38BE8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71" w:type="pct"/>
                  <w:vAlign w:val="center"/>
                </w:tcPr>
                <w:p w14:paraId="6D3AF661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307" w:type="pct"/>
                  <w:vAlign w:val="center"/>
                </w:tcPr>
                <w:p w14:paraId="0A0AE2CC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7AF084F1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7286EC3E" w14:textId="77777777" w:rsidR="00666BA6" w:rsidRPr="00364E47" w:rsidRDefault="00666BA6" w:rsidP="00666BA6">
                  <w:pPr>
                    <w:jc w:val="both"/>
                    <w:rPr>
                      <w:b/>
                      <w:bCs/>
                      <w:i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>Тема 9.</w:t>
                  </w:r>
                  <w:r w:rsidRPr="00364E47">
                    <w:rPr>
                      <w:bCs/>
                      <w:sz w:val="24"/>
                      <w:lang w:val="uk-UA"/>
                    </w:rPr>
                    <w:t xml:space="preserve"> </w:t>
                  </w:r>
                  <w:r w:rsidRPr="00364E47">
                    <w:rPr>
                      <w:sz w:val="24"/>
                      <w:lang w:val="uk-UA"/>
                    </w:rPr>
                    <w:t>Моделі загальної та часткової рівноваги для прогнозування та моделювання аграрної політики</w:t>
                  </w:r>
                </w:p>
              </w:tc>
              <w:tc>
                <w:tcPr>
                  <w:tcW w:w="445" w:type="pct"/>
                </w:tcPr>
                <w:p w14:paraId="2670361E" w14:textId="3DE2F63E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XII- XIII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3D220620" w14:textId="687332C9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5D51E05A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14:paraId="2918B7A9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8</w:t>
                  </w:r>
                </w:p>
              </w:tc>
              <w:tc>
                <w:tcPr>
                  <w:tcW w:w="297" w:type="pct"/>
                  <w:vAlign w:val="center"/>
                </w:tcPr>
                <w:p w14:paraId="344A9581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2C5637CD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02A78752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371" w:type="pct"/>
                  <w:vAlign w:val="center"/>
                </w:tcPr>
                <w:p w14:paraId="6FFF1214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307" w:type="pct"/>
                  <w:vAlign w:val="center"/>
                </w:tcPr>
                <w:p w14:paraId="27657970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245F94F2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782907C9" w14:textId="77777777" w:rsidR="00666BA6" w:rsidRPr="00364E47" w:rsidRDefault="00666BA6" w:rsidP="00666BA6">
                  <w:pPr>
                    <w:jc w:val="both"/>
                    <w:rPr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i/>
                      <w:sz w:val="24"/>
                      <w:lang w:val="uk-UA"/>
                    </w:rPr>
                    <w:t>Тема 10.</w:t>
                  </w:r>
                  <w:r w:rsidRPr="00364E47">
                    <w:rPr>
                      <w:bCs/>
                      <w:sz w:val="24"/>
                      <w:lang w:val="uk-UA"/>
                    </w:rPr>
                    <w:t xml:space="preserve"> Модель часткової рівноваги AGMEMOD для аналізу та прогнозування і моделювання аграрної політики</w:t>
                  </w:r>
                </w:p>
              </w:tc>
              <w:tc>
                <w:tcPr>
                  <w:tcW w:w="445" w:type="pct"/>
                </w:tcPr>
                <w:p w14:paraId="5058A22E" w14:textId="470D8EBA" w:rsidR="00666BA6" w:rsidRPr="00364E47" w:rsidRDefault="00666BA6" w:rsidP="00666BA6">
                  <w:pPr>
                    <w:jc w:val="center"/>
                    <w:rPr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XIV-</w:t>
                  </w:r>
                </w:p>
                <w:p w14:paraId="5070A582" w14:textId="735295DA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sz w:val="24"/>
                      <w:lang w:val="uk-UA"/>
                    </w:rPr>
                    <w:t>XV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591C9C22" w14:textId="39D8E25C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20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399EB6C5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297" w:type="pct"/>
                  <w:vAlign w:val="center"/>
                </w:tcPr>
                <w:p w14:paraId="18D6650E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8</w:t>
                  </w:r>
                </w:p>
              </w:tc>
              <w:tc>
                <w:tcPr>
                  <w:tcW w:w="297" w:type="pct"/>
                  <w:vAlign w:val="center"/>
                </w:tcPr>
                <w:p w14:paraId="73EF9A7B" w14:textId="77777777" w:rsidR="00666BA6" w:rsidRPr="00364E47" w:rsidRDefault="00666BA6" w:rsidP="00666BA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8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4A065D10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15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712D1CBB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371" w:type="pct"/>
                  <w:vAlign w:val="center"/>
                </w:tcPr>
                <w:p w14:paraId="6AB41DAE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307" w:type="pct"/>
                  <w:vAlign w:val="center"/>
                </w:tcPr>
                <w:p w14:paraId="1AE37DD8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color w:val="000000"/>
                      <w:sz w:val="24"/>
                      <w:lang w:val="uk-UA"/>
                    </w:rPr>
                    <w:t>13</w:t>
                  </w:r>
                </w:p>
              </w:tc>
            </w:tr>
            <w:tr w:rsidR="00BC0D6C" w:rsidRPr="00364E47" w14:paraId="23AC82A5" w14:textId="77777777" w:rsidTr="00BC0D6C">
              <w:trPr>
                <w:trHeight w:val="273"/>
              </w:trPr>
              <w:tc>
                <w:tcPr>
                  <w:tcW w:w="1799" w:type="pct"/>
                </w:tcPr>
                <w:p w14:paraId="01E1DAB7" w14:textId="77777777" w:rsidR="00666BA6" w:rsidRPr="00364E47" w:rsidRDefault="00666BA6" w:rsidP="00666BA6">
                  <w:pPr>
                    <w:pStyle w:val="4"/>
                    <w:rPr>
                      <w:szCs w:val="28"/>
                    </w:rPr>
                  </w:pPr>
                  <w:r w:rsidRPr="00364E47">
                    <w:rPr>
                      <w:szCs w:val="28"/>
                    </w:rPr>
                    <w:t>Усього годин</w:t>
                  </w:r>
                </w:p>
              </w:tc>
              <w:tc>
                <w:tcPr>
                  <w:tcW w:w="445" w:type="pct"/>
                </w:tcPr>
                <w:p w14:paraId="30DF7E24" w14:textId="77777777" w:rsidR="00666BA6" w:rsidRPr="00364E47" w:rsidRDefault="00666BA6" w:rsidP="00666BA6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14:paraId="509046F1" w14:textId="0C8A4E03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150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49FE68B0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30</w:t>
                  </w:r>
                </w:p>
              </w:tc>
              <w:tc>
                <w:tcPr>
                  <w:tcW w:w="297" w:type="pct"/>
                  <w:vAlign w:val="center"/>
                </w:tcPr>
                <w:p w14:paraId="40031050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45</w:t>
                  </w:r>
                </w:p>
              </w:tc>
              <w:tc>
                <w:tcPr>
                  <w:tcW w:w="297" w:type="pct"/>
                  <w:vAlign w:val="center"/>
                </w:tcPr>
                <w:p w14:paraId="5095A7E0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75</w:t>
                  </w: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18561BE9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150</w:t>
                  </w:r>
                </w:p>
              </w:tc>
              <w:tc>
                <w:tcPr>
                  <w:tcW w:w="222" w:type="pct"/>
                  <w:shd w:val="clear" w:color="auto" w:fill="auto"/>
                  <w:vAlign w:val="center"/>
                </w:tcPr>
                <w:p w14:paraId="3A7983D3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8</w:t>
                  </w:r>
                </w:p>
              </w:tc>
              <w:tc>
                <w:tcPr>
                  <w:tcW w:w="371" w:type="pct"/>
                  <w:vAlign w:val="center"/>
                </w:tcPr>
                <w:p w14:paraId="62C308BF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12</w:t>
                  </w:r>
                </w:p>
              </w:tc>
              <w:tc>
                <w:tcPr>
                  <w:tcW w:w="307" w:type="pct"/>
                  <w:vAlign w:val="center"/>
                </w:tcPr>
                <w:p w14:paraId="6F337215" w14:textId="77777777" w:rsidR="00666BA6" w:rsidRPr="00364E47" w:rsidRDefault="00666BA6" w:rsidP="00666BA6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364E47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130</w:t>
                  </w:r>
                </w:p>
              </w:tc>
            </w:tr>
          </w:tbl>
          <w:p w14:paraId="2C1CC6E3" w14:textId="77777777" w:rsidR="00DA3206" w:rsidRPr="00364E47" w:rsidRDefault="00DA3206" w:rsidP="00DA3206">
            <w:pPr>
              <w:tabs>
                <w:tab w:val="left" w:pos="540"/>
              </w:tabs>
              <w:ind w:left="360"/>
              <w:jc w:val="both"/>
              <w:rPr>
                <w:b/>
                <w:bCs/>
                <w:szCs w:val="28"/>
                <w:lang w:val="uk-UA"/>
              </w:rPr>
            </w:pPr>
          </w:p>
          <w:p w14:paraId="6706CF39" w14:textId="77777777" w:rsidR="00DA3206" w:rsidRPr="00364E47" w:rsidRDefault="00DA3206" w:rsidP="00DA3206">
            <w:pPr>
              <w:tabs>
                <w:tab w:val="left" w:pos="540"/>
              </w:tabs>
              <w:ind w:left="360"/>
              <w:jc w:val="both"/>
              <w:rPr>
                <w:b/>
                <w:bCs/>
                <w:szCs w:val="28"/>
                <w:lang w:val="uk-UA"/>
              </w:rPr>
            </w:pPr>
          </w:p>
          <w:p w14:paraId="318F1FB3" w14:textId="7C318157" w:rsidR="00711790" w:rsidRPr="00364E47" w:rsidRDefault="00711790" w:rsidP="00C27B3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27B35" w:rsidRPr="00364E47" w14:paraId="594E404D" w14:textId="77777777" w:rsidTr="00494D96">
        <w:tc>
          <w:tcPr>
            <w:tcW w:w="9911" w:type="dxa"/>
          </w:tcPr>
          <w:p w14:paraId="3524A156" w14:textId="123BD906" w:rsidR="00C27B35" w:rsidRPr="00364E47" w:rsidRDefault="00C27B35" w:rsidP="00C27B35">
            <w:pPr>
              <w:jc w:val="both"/>
              <w:rPr>
                <w:szCs w:val="28"/>
                <w:lang w:val="uk-UA"/>
              </w:rPr>
            </w:pPr>
          </w:p>
        </w:tc>
      </w:tr>
      <w:tr w:rsidR="00C27B35" w:rsidRPr="00364E47" w14:paraId="589230F7" w14:textId="77777777" w:rsidTr="00494D96">
        <w:tc>
          <w:tcPr>
            <w:tcW w:w="9911" w:type="dxa"/>
          </w:tcPr>
          <w:p w14:paraId="1477F22C" w14:textId="1D017CBF" w:rsidR="00C27B35" w:rsidRPr="00364E47" w:rsidRDefault="00C27B35" w:rsidP="00C27B3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D144BB5" w14:textId="77777777" w:rsidR="00C27B35" w:rsidRPr="00364E47" w:rsidRDefault="00C27B35" w:rsidP="00C27B35">
      <w:pPr>
        <w:tabs>
          <w:tab w:val="left" w:pos="540"/>
        </w:tabs>
        <w:ind w:left="360"/>
        <w:jc w:val="both"/>
        <w:rPr>
          <w:b/>
          <w:bCs/>
          <w:szCs w:val="28"/>
          <w:lang w:val="uk-UA"/>
        </w:rPr>
      </w:pPr>
    </w:p>
    <w:p w14:paraId="0CE1B434" w14:textId="7EFD494D" w:rsidR="00C27B35" w:rsidRPr="00364E47" w:rsidRDefault="00FB74AD" w:rsidP="00C27B35">
      <w:pPr>
        <w:pStyle w:val="1"/>
        <w:ind w:left="720"/>
        <w:rPr>
          <w:b/>
          <w:bCs/>
          <w:sz w:val="28"/>
          <w:szCs w:val="28"/>
        </w:rPr>
      </w:pPr>
      <w:r w:rsidRPr="00364E47">
        <w:rPr>
          <w:b/>
          <w:bCs/>
          <w:sz w:val="28"/>
          <w:szCs w:val="28"/>
        </w:rPr>
        <w:lastRenderedPageBreak/>
        <w:t>3</w:t>
      </w:r>
      <w:r w:rsidR="00C27B35" w:rsidRPr="00364E47">
        <w:rPr>
          <w:b/>
          <w:bCs/>
          <w:sz w:val="28"/>
          <w:szCs w:val="28"/>
        </w:rPr>
        <w:t xml:space="preserve">. Теми практичних </w:t>
      </w:r>
      <w:r w:rsidRPr="00364E47">
        <w:rPr>
          <w:b/>
          <w:bCs/>
          <w:sz w:val="28"/>
          <w:szCs w:val="28"/>
        </w:rPr>
        <w:t xml:space="preserve">(семінарських) </w:t>
      </w:r>
      <w:r w:rsidR="00C27B35" w:rsidRPr="00364E47">
        <w:rPr>
          <w:b/>
          <w:bCs/>
          <w:sz w:val="28"/>
          <w:szCs w:val="28"/>
        </w:rPr>
        <w:t>занять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699"/>
        <w:gridCol w:w="1418"/>
      </w:tblGrid>
      <w:tr w:rsidR="00C27B35" w:rsidRPr="00364E47" w14:paraId="74012B8E" w14:textId="77777777" w:rsidTr="00CA65D8">
        <w:tc>
          <w:tcPr>
            <w:tcW w:w="693" w:type="dxa"/>
            <w:shd w:val="clear" w:color="auto" w:fill="auto"/>
          </w:tcPr>
          <w:p w14:paraId="49CAD5EE" w14:textId="77777777" w:rsidR="00C27B35" w:rsidRPr="00086DEE" w:rsidRDefault="00C27B35" w:rsidP="00CA65D8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№</w:t>
            </w:r>
          </w:p>
          <w:p w14:paraId="057DD74B" w14:textId="77777777" w:rsidR="00C27B35" w:rsidRPr="00086DEE" w:rsidRDefault="00C27B35" w:rsidP="00CA65D8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з/п</w:t>
            </w:r>
          </w:p>
        </w:tc>
        <w:tc>
          <w:tcPr>
            <w:tcW w:w="7699" w:type="dxa"/>
            <w:shd w:val="clear" w:color="auto" w:fill="auto"/>
          </w:tcPr>
          <w:p w14:paraId="47B904D4" w14:textId="77777777" w:rsidR="00C27B35" w:rsidRPr="00086DEE" w:rsidRDefault="00C27B35" w:rsidP="00CA65D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14:paraId="1FFB15C7" w14:textId="77777777" w:rsidR="00C27B35" w:rsidRPr="00086DEE" w:rsidRDefault="00C27B35" w:rsidP="00CA65D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Кількість</w:t>
            </w:r>
          </w:p>
          <w:p w14:paraId="7E7F482F" w14:textId="77777777" w:rsidR="00C27B35" w:rsidRPr="00086DEE" w:rsidRDefault="00C27B35" w:rsidP="00CA65D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годин</w:t>
            </w:r>
          </w:p>
        </w:tc>
      </w:tr>
      <w:tr w:rsidR="00BB22F8" w:rsidRPr="00364E47" w14:paraId="48E35F6B" w14:textId="77777777" w:rsidTr="00CA65D8">
        <w:tc>
          <w:tcPr>
            <w:tcW w:w="693" w:type="dxa"/>
            <w:shd w:val="clear" w:color="auto" w:fill="auto"/>
          </w:tcPr>
          <w:p w14:paraId="6BF0E9C8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1</w:t>
            </w:r>
          </w:p>
        </w:tc>
        <w:tc>
          <w:tcPr>
            <w:tcW w:w="7699" w:type="dxa"/>
            <w:shd w:val="clear" w:color="auto" w:fill="auto"/>
          </w:tcPr>
          <w:p w14:paraId="14459FF6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Макроекономічні індикатори розвитку аграрного сектору економіки України</w:t>
            </w:r>
          </w:p>
        </w:tc>
        <w:tc>
          <w:tcPr>
            <w:tcW w:w="1418" w:type="dxa"/>
            <w:shd w:val="clear" w:color="auto" w:fill="auto"/>
          </w:tcPr>
          <w:p w14:paraId="4E164F0C" w14:textId="1734140B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4</w:t>
            </w:r>
          </w:p>
        </w:tc>
      </w:tr>
      <w:tr w:rsidR="00BB22F8" w:rsidRPr="00364E47" w14:paraId="48D979F6" w14:textId="77777777" w:rsidTr="00CA65D8">
        <w:tc>
          <w:tcPr>
            <w:tcW w:w="693" w:type="dxa"/>
            <w:shd w:val="clear" w:color="auto" w:fill="auto"/>
          </w:tcPr>
          <w:p w14:paraId="55D06077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2</w:t>
            </w:r>
          </w:p>
        </w:tc>
        <w:tc>
          <w:tcPr>
            <w:tcW w:w="7699" w:type="dxa"/>
            <w:shd w:val="clear" w:color="auto" w:fill="auto"/>
          </w:tcPr>
          <w:p w14:paraId="361191D8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Показники та індикатори забезпечення продовольчої безпеки країни</w:t>
            </w:r>
          </w:p>
        </w:tc>
        <w:tc>
          <w:tcPr>
            <w:tcW w:w="1418" w:type="dxa"/>
            <w:shd w:val="clear" w:color="auto" w:fill="auto"/>
          </w:tcPr>
          <w:p w14:paraId="5B14D26D" w14:textId="2B2F6EB8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5</w:t>
            </w:r>
          </w:p>
        </w:tc>
      </w:tr>
      <w:tr w:rsidR="00BB22F8" w:rsidRPr="00364E47" w14:paraId="2E2266B8" w14:textId="77777777" w:rsidTr="00CA65D8">
        <w:tc>
          <w:tcPr>
            <w:tcW w:w="693" w:type="dxa"/>
            <w:shd w:val="clear" w:color="auto" w:fill="auto"/>
          </w:tcPr>
          <w:p w14:paraId="5A28AE74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3</w:t>
            </w:r>
          </w:p>
        </w:tc>
        <w:tc>
          <w:tcPr>
            <w:tcW w:w="7699" w:type="dxa"/>
            <w:shd w:val="clear" w:color="auto" w:fill="auto"/>
          </w:tcPr>
          <w:p w14:paraId="65B97B0B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Оцінка ефективності та результативності державної підтримки сільського господарства</w:t>
            </w:r>
          </w:p>
        </w:tc>
        <w:tc>
          <w:tcPr>
            <w:tcW w:w="1418" w:type="dxa"/>
            <w:shd w:val="clear" w:color="auto" w:fill="auto"/>
          </w:tcPr>
          <w:p w14:paraId="17B24C36" w14:textId="767A0EF1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8</w:t>
            </w:r>
          </w:p>
        </w:tc>
      </w:tr>
      <w:tr w:rsidR="00BB22F8" w:rsidRPr="00364E47" w14:paraId="2FC0EC73" w14:textId="77777777" w:rsidTr="00CA65D8">
        <w:tc>
          <w:tcPr>
            <w:tcW w:w="693" w:type="dxa"/>
            <w:shd w:val="clear" w:color="auto" w:fill="auto"/>
          </w:tcPr>
          <w:p w14:paraId="78CB7609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4</w:t>
            </w:r>
          </w:p>
        </w:tc>
        <w:tc>
          <w:tcPr>
            <w:tcW w:w="7699" w:type="dxa"/>
            <w:shd w:val="clear" w:color="auto" w:fill="auto"/>
          </w:tcPr>
          <w:p w14:paraId="307C2544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Економічні наслідки застосування окремих інструментів регулювання вітчизняного аграрного сектору</w:t>
            </w:r>
          </w:p>
        </w:tc>
        <w:tc>
          <w:tcPr>
            <w:tcW w:w="1418" w:type="dxa"/>
            <w:shd w:val="clear" w:color="auto" w:fill="auto"/>
          </w:tcPr>
          <w:p w14:paraId="25AE6E0F" w14:textId="5ABC61F6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4</w:t>
            </w:r>
          </w:p>
        </w:tc>
      </w:tr>
      <w:tr w:rsidR="00BB22F8" w:rsidRPr="00364E47" w14:paraId="3E315D88" w14:textId="77777777" w:rsidTr="00CA65D8">
        <w:tc>
          <w:tcPr>
            <w:tcW w:w="693" w:type="dxa"/>
            <w:shd w:val="clear" w:color="auto" w:fill="auto"/>
          </w:tcPr>
          <w:p w14:paraId="173BB7B2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5</w:t>
            </w:r>
          </w:p>
        </w:tc>
        <w:tc>
          <w:tcPr>
            <w:tcW w:w="7699" w:type="dxa"/>
            <w:shd w:val="clear" w:color="auto" w:fill="auto"/>
          </w:tcPr>
          <w:p w14:paraId="6902D8D1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 xml:space="preserve">Соціально-економічні аспекти реалізації аграрної та земельної реформи в Україні </w:t>
            </w:r>
          </w:p>
        </w:tc>
        <w:tc>
          <w:tcPr>
            <w:tcW w:w="1418" w:type="dxa"/>
            <w:shd w:val="clear" w:color="auto" w:fill="auto"/>
          </w:tcPr>
          <w:p w14:paraId="2D44A9C3" w14:textId="0D240ED1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4</w:t>
            </w:r>
          </w:p>
        </w:tc>
      </w:tr>
      <w:tr w:rsidR="00BB22F8" w:rsidRPr="00364E47" w14:paraId="615869F9" w14:textId="77777777" w:rsidTr="00CA65D8">
        <w:tc>
          <w:tcPr>
            <w:tcW w:w="693" w:type="dxa"/>
            <w:shd w:val="clear" w:color="auto" w:fill="auto"/>
          </w:tcPr>
          <w:p w14:paraId="06DDED05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6</w:t>
            </w:r>
          </w:p>
        </w:tc>
        <w:tc>
          <w:tcPr>
            <w:tcW w:w="7699" w:type="dxa"/>
            <w:shd w:val="clear" w:color="auto" w:fill="auto"/>
          </w:tcPr>
          <w:p w14:paraId="0ADA9EA7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Моделі часткової рівноваги для аграрної політики. Модель AGMEMOD - економетрична, динамічна, мультинаціональна, мультипродуктна модель часткової рівноваги для аналізу аграрної політики</w:t>
            </w:r>
          </w:p>
        </w:tc>
        <w:tc>
          <w:tcPr>
            <w:tcW w:w="1418" w:type="dxa"/>
            <w:shd w:val="clear" w:color="auto" w:fill="auto"/>
          </w:tcPr>
          <w:p w14:paraId="00052B3D" w14:textId="67994C44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8</w:t>
            </w:r>
          </w:p>
        </w:tc>
      </w:tr>
      <w:tr w:rsidR="00BB22F8" w:rsidRPr="00364E47" w14:paraId="6FDD172F" w14:textId="77777777" w:rsidTr="00CA65D8">
        <w:tc>
          <w:tcPr>
            <w:tcW w:w="693" w:type="dxa"/>
            <w:shd w:val="clear" w:color="auto" w:fill="auto"/>
          </w:tcPr>
          <w:p w14:paraId="17E652BF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7</w:t>
            </w:r>
          </w:p>
        </w:tc>
        <w:tc>
          <w:tcPr>
            <w:tcW w:w="7699" w:type="dxa"/>
            <w:shd w:val="clear" w:color="auto" w:fill="auto"/>
          </w:tcPr>
          <w:p w14:paraId="7A013031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Регулювання основних аграрних ринків в Україні в умовах глобалізації економіки. Розробка сценаріїв розвитку аграрних ринків на основі моделі AGMEMOD</w:t>
            </w:r>
          </w:p>
        </w:tc>
        <w:tc>
          <w:tcPr>
            <w:tcW w:w="1418" w:type="dxa"/>
            <w:shd w:val="clear" w:color="auto" w:fill="auto"/>
          </w:tcPr>
          <w:p w14:paraId="1AA2BA98" w14:textId="17CB04C8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8</w:t>
            </w:r>
          </w:p>
        </w:tc>
      </w:tr>
      <w:tr w:rsidR="00BB22F8" w:rsidRPr="00364E47" w14:paraId="7FA9E575" w14:textId="77777777" w:rsidTr="00CA65D8">
        <w:tc>
          <w:tcPr>
            <w:tcW w:w="693" w:type="dxa"/>
            <w:shd w:val="clear" w:color="auto" w:fill="auto"/>
          </w:tcPr>
          <w:p w14:paraId="0FCF483C" w14:textId="77777777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8</w:t>
            </w:r>
          </w:p>
        </w:tc>
        <w:tc>
          <w:tcPr>
            <w:tcW w:w="7699" w:type="dxa"/>
            <w:shd w:val="clear" w:color="auto" w:fill="auto"/>
          </w:tcPr>
          <w:p w14:paraId="1E12D77A" w14:textId="77777777" w:rsidR="00BB22F8" w:rsidRPr="00086DEE" w:rsidRDefault="00BB22F8" w:rsidP="00BB22F8">
            <w:pPr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Індикатори сталого розвитку аграрного сектору економіки України</w:t>
            </w:r>
          </w:p>
        </w:tc>
        <w:tc>
          <w:tcPr>
            <w:tcW w:w="1418" w:type="dxa"/>
            <w:shd w:val="clear" w:color="auto" w:fill="auto"/>
          </w:tcPr>
          <w:p w14:paraId="53E12734" w14:textId="5CA53C50" w:rsidR="00BB22F8" w:rsidRPr="00086DEE" w:rsidRDefault="00BB22F8" w:rsidP="00BB22F8">
            <w:pPr>
              <w:jc w:val="center"/>
              <w:rPr>
                <w:sz w:val="24"/>
                <w:lang w:val="uk-UA"/>
              </w:rPr>
            </w:pPr>
            <w:r w:rsidRPr="00086DEE">
              <w:rPr>
                <w:sz w:val="24"/>
                <w:lang w:val="uk-UA"/>
              </w:rPr>
              <w:t>4</w:t>
            </w:r>
          </w:p>
        </w:tc>
      </w:tr>
    </w:tbl>
    <w:p w14:paraId="721623BB" w14:textId="77777777" w:rsidR="00C27B35" w:rsidRPr="00364E47" w:rsidRDefault="00C27B35" w:rsidP="00C27B35">
      <w:pPr>
        <w:rPr>
          <w:lang w:val="uk-UA" w:eastAsia="x-none"/>
        </w:rPr>
      </w:pPr>
    </w:p>
    <w:p w14:paraId="18D370EE" w14:textId="483882DE" w:rsidR="00C27B35" w:rsidRPr="00364E47" w:rsidRDefault="006159AF" w:rsidP="00C27B35">
      <w:pPr>
        <w:pStyle w:val="1"/>
        <w:ind w:left="1080" w:hanging="360"/>
        <w:jc w:val="center"/>
        <w:rPr>
          <w:b/>
          <w:sz w:val="28"/>
          <w:szCs w:val="28"/>
        </w:rPr>
      </w:pPr>
      <w:r w:rsidRPr="00364E47">
        <w:rPr>
          <w:b/>
          <w:sz w:val="28"/>
          <w:szCs w:val="28"/>
        </w:rPr>
        <w:t>4</w:t>
      </w:r>
      <w:r w:rsidR="00C27B35" w:rsidRPr="00364E47">
        <w:rPr>
          <w:b/>
          <w:sz w:val="28"/>
          <w:szCs w:val="28"/>
        </w:rPr>
        <w:t xml:space="preserve">.Теми </w:t>
      </w:r>
      <w:r w:rsidRPr="00364E47">
        <w:rPr>
          <w:b/>
          <w:sz w:val="28"/>
          <w:szCs w:val="28"/>
        </w:rPr>
        <w:t>самостійної роботи</w:t>
      </w:r>
    </w:p>
    <w:p w14:paraId="51B95C8E" w14:textId="77777777" w:rsidR="00C27B35" w:rsidRPr="00364E47" w:rsidRDefault="00C27B35" w:rsidP="00C27B35">
      <w:pPr>
        <w:rPr>
          <w:lang w:val="uk-UA" w:eastAsia="x-none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699"/>
        <w:gridCol w:w="1418"/>
      </w:tblGrid>
      <w:tr w:rsidR="006159AF" w:rsidRPr="00364E47" w14:paraId="7BFE578E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662C" w14:textId="77777777" w:rsidR="006159AF" w:rsidRPr="00364E47" w:rsidRDefault="006159AF" w:rsidP="00150C3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№</w:t>
            </w:r>
          </w:p>
          <w:p w14:paraId="787197B9" w14:textId="77777777" w:rsidR="006159AF" w:rsidRPr="00364E47" w:rsidRDefault="006159AF" w:rsidP="00150C3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з/п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8A12" w14:textId="77777777" w:rsidR="006159AF" w:rsidRPr="00364E47" w:rsidRDefault="006159AF" w:rsidP="00150C3B">
            <w:pPr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A3BE" w14:textId="77777777" w:rsidR="006159AF" w:rsidRPr="00364E47" w:rsidRDefault="006159AF" w:rsidP="00150C3B">
            <w:pPr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Кількість</w:t>
            </w:r>
          </w:p>
          <w:p w14:paraId="37456346" w14:textId="77777777" w:rsidR="006159AF" w:rsidRPr="00364E47" w:rsidRDefault="006159AF" w:rsidP="00150C3B">
            <w:pPr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годин</w:t>
            </w:r>
          </w:p>
        </w:tc>
      </w:tr>
      <w:tr w:rsidR="006159AF" w:rsidRPr="00364E47" w14:paraId="22051D92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EEB3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CA5" w14:textId="3EDE699B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Історичний досвід і сучасна практика аграрної політики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43D5" w14:textId="34BBDC19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10</w:t>
            </w:r>
          </w:p>
        </w:tc>
      </w:tr>
      <w:tr w:rsidR="006159AF" w:rsidRPr="00364E47" w14:paraId="4F2A050F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1FB0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7EE0" w14:textId="75863267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Аграрна політика: теоретичні засади, сутність та особливості формування і здійснення в умовах глобалізації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2C59" w14:textId="22153608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9</w:t>
            </w:r>
          </w:p>
        </w:tc>
      </w:tr>
      <w:tr w:rsidR="006159AF" w:rsidRPr="00364E47" w14:paraId="7110EC00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92B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CC7F" w14:textId="3848841E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Методологічні засади формування та оцінки аграрної політики в умовах глобалізації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EE9E" w14:textId="37721703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4</w:t>
            </w:r>
          </w:p>
        </w:tc>
      </w:tr>
      <w:tr w:rsidR="006159AF" w:rsidRPr="00364E47" w14:paraId="4EB519A1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BC94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4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47EB" w14:textId="51013F8D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Інструменти реалізації аграрної політики в умовах глобалізації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C727" w14:textId="5401B0F6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9</w:t>
            </w:r>
          </w:p>
        </w:tc>
      </w:tr>
      <w:tr w:rsidR="006159AF" w:rsidRPr="00364E47" w14:paraId="6C705A7D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1613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5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8F8D" w14:textId="37EFD718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Методологічні підходи щодо оцінки державної підтримки сільського господарства в умовах глобалізації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3FD" w14:textId="6271A3D6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7</w:t>
            </w:r>
          </w:p>
        </w:tc>
      </w:tr>
      <w:tr w:rsidR="006159AF" w:rsidRPr="00364E47" w14:paraId="6AFE9044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557D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5B6C" w14:textId="071B8984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Аграрна політика окремих іноземних країн та їх блоків (США-ЄС) в умовах глобалізації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3538" w14:textId="76675773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9</w:t>
            </w:r>
          </w:p>
        </w:tc>
      </w:tr>
      <w:tr w:rsidR="006159AF" w:rsidRPr="00364E47" w14:paraId="1D78974C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6256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7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4ACB" w14:textId="46773F9B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Макроекономічні чинники розвитку аграрної політики України в умовах глобалізації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2783" w14:textId="1A460FDA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6</w:t>
            </w:r>
          </w:p>
        </w:tc>
      </w:tr>
      <w:tr w:rsidR="006159AF" w:rsidRPr="00364E47" w14:paraId="54A07FF7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F5C2" w14:textId="77777777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8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E153" w14:textId="67CFEF0E" w:rsidR="006159AF" w:rsidRPr="00364E47" w:rsidRDefault="006159AF" w:rsidP="006159AF">
            <w:pPr>
              <w:rPr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 xml:space="preserve">Сучасні виклики суспільства та аграрна політика </w:t>
            </w:r>
            <w:r w:rsidRPr="00364E47">
              <w:rPr>
                <w:sz w:val="24"/>
                <w:lang w:val="uk-UA"/>
              </w:rPr>
              <w:t>в умовах глобалізації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22CA" w14:textId="42AD3984" w:rsidR="006159AF" w:rsidRPr="00364E47" w:rsidRDefault="006159AF" w:rsidP="006159AF">
            <w:pPr>
              <w:jc w:val="center"/>
              <w:rPr>
                <w:sz w:val="24"/>
                <w:highlight w:val="yellow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9</w:t>
            </w:r>
          </w:p>
        </w:tc>
      </w:tr>
      <w:tr w:rsidR="006159AF" w:rsidRPr="00364E47" w14:paraId="6336CFC2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F11E" w14:textId="7F21BBC5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9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D4F5" w14:textId="6E72E971" w:rsidR="006159AF" w:rsidRPr="00364E47" w:rsidRDefault="006159AF" w:rsidP="006159AF">
            <w:pPr>
              <w:rPr>
                <w:bCs/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Моделі загальної та часткової рівноваги для прогнозування та моделювання аграрної політики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724C" w14:textId="0A846315" w:rsidR="006159AF" w:rsidRPr="00364E47" w:rsidRDefault="006159AF" w:rsidP="006159AF">
            <w:pPr>
              <w:jc w:val="center"/>
              <w:rPr>
                <w:sz w:val="24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4</w:t>
            </w:r>
          </w:p>
        </w:tc>
      </w:tr>
      <w:tr w:rsidR="006159AF" w:rsidRPr="00364E47" w14:paraId="146B9AE3" w14:textId="77777777" w:rsidTr="006159A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5E6" w14:textId="6E583D45" w:rsidR="006159AF" w:rsidRPr="00364E47" w:rsidRDefault="006159AF" w:rsidP="006159A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64E47">
              <w:rPr>
                <w:sz w:val="24"/>
                <w:lang w:val="uk-UA"/>
              </w:rPr>
              <w:t>10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FCAB" w14:textId="497282DF" w:rsidR="006159AF" w:rsidRPr="00364E47" w:rsidRDefault="006159AF" w:rsidP="006159AF">
            <w:pPr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Модель часткової рівноваги AGMEMOD для аналізу та прогнозування і моделювання аграрної політики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E3DE" w14:textId="13D9E636" w:rsidR="006159AF" w:rsidRPr="00364E47" w:rsidRDefault="006159AF" w:rsidP="006159AF">
            <w:pPr>
              <w:jc w:val="center"/>
              <w:rPr>
                <w:sz w:val="24"/>
                <w:lang w:val="uk-UA"/>
              </w:rPr>
            </w:pPr>
            <w:r w:rsidRPr="00364E47">
              <w:rPr>
                <w:color w:val="000000"/>
                <w:sz w:val="24"/>
                <w:lang w:val="uk-UA"/>
              </w:rPr>
              <w:t>8</w:t>
            </w:r>
          </w:p>
        </w:tc>
      </w:tr>
    </w:tbl>
    <w:p w14:paraId="4F20A3D5" w14:textId="77777777" w:rsidR="00C27B35" w:rsidRPr="00364E47" w:rsidRDefault="00C27B35" w:rsidP="00C27B35">
      <w:pPr>
        <w:rPr>
          <w:lang w:val="uk-UA" w:eastAsia="x-none"/>
        </w:rPr>
      </w:pPr>
    </w:p>
    <w:p w14:paraId="308879CB" w14:textId="77777777" w:rsidR="006159AF" w:rsidRPr="00364E47" w:rsidRDefault="006159AF" w:rsidP="006159AF">
      <w:pPr>
        <w:ind w:firstLine="708"/>
        <w:rPr>
          <w:b/>
          <w:bCs/>
          <w:lang w:val="uk-UA"/>
        </w:rPr>
      </w:pPr>
      <w:r w:rsidRPr="00364E47">
        <w:rPr>
          <w:b/>
          <w:bCs/>
          <w:lang w:val="uk-UA"/>
        </w:rPr>
        <w:t>5. Засоби діагностики результатів навчання:</w:t>
      </w:r>
    </w:p>
    <w:p w14:paraId="7EB52633" w14:textId="77777777" w:rsidR="006159AF" w:rsidRPr="00364E47" w:rsidRDefault="006159AF" w:rsidP="006159AF">
      <w:pPr>
        <w:ind w:left="1416"/>
        <w:rPr>
          <w:lang w:val="uk-UA"/>
        </w:rPr>
      </w:pPr>
      <w:r w:rsidRPr="00364E47">
        <w:rPr>
          <w:b/>
          <w:bCs/>
          <w:lang w:val="uk-UA"/>
        </w:rPr>
        <w:t xml:space="preserve">- </w:t>
      </w:r>
      <w:r w:rsidRPr="00364E47">
        <w:rPr>
          <w:lang w:val="uk-UA"/>
        </w:rPr>
        <w:t>екзамен</w:t>
      </w:r>
    </w:p>
    <w:p w14:paraId="06878158" w14:textId="77777777" w:rsidR="006159AF" w:rsidRPr="00364E47" w:rsidRDefault="006159AF" w:rsidP="006159AF">
      <w:pPr>
        <w:ind w:left="1416"/>
        <w:rPr>
          <w:lang w:val="uk-UA"/>
        </w:rPr>
      </w:pPr>
      <w:r w:rsidRPr="00364E47">
        <w:rPr>
          <w:lang w:val="uk-UA"/>
        </w:rPr>
        <w:t>- модульні тести</w:t>
      </w:r>
    </w:p>
    <w:p w14:paraId="1779C88A" w14:textId="77777777" w:rsidR="006159AF" w:rsidRPr="00364E47" w:rsidRDefault="006159AF" w:rsidP="006159AF">
      <w:pPr>
        <w:ind w:left="1416"/>
        <w:rPr>
          <w:lang w:val="uk-UA"/>
        </w:rPr>
      </w:pPr>
      <w:r w:rsidRPr="00364E47">
        <w:rPr>
          <w:lang w:val="uk-UA"/>
        </w:rPr>
        <w:t>- курсова робота</w:t>
      </w:r>
    </w:p>
    <w:p w14:paraId="360F191F" w14:textId="77777777" w:rsidR="006159AF" w:rsidRPr="00364E47" w:rsidRDefault="006159AF" w:rsidP="006159AF">
      <w:pPr>
        <w:ind w:left="1416"/>
        <w:rPr>
          <w:b/>
          <w:bCs/>
          <w:lang w:val="uk-UA"/>
        </w:rPr>
      </w:pPr>
      <w:r w:rsidRPr="00364E47">
        <w:rPr>
          <w:lang w:val="uk-UA"/>
        </w:rPr>
        <w:t>- захисти практичних робіт</w:t>
      </w:r>
    </w:p>
    <w:p w14:paraId="7C437C92" w14:textId="77777777" w:rsidR="006159AF" w:rsidRPr="00364E47" w:rsidRDefault="006159AF" w:rsidP="006159AF">
      <w:pPr>
        <w:jc w:val="center"/>
        <w:rPr>
          <w:b/>
          <w:bCs/>
          <w:lang w:val="uk-UA"/>
        </w:rPr>
      </w:pPr>
    </w:p>
    <w:p w14:paraId="440EE3BA" w14:textId="77777777" w:rsidR="006159AF" w:rsidRPr="00364E47" w:rsidRDefault="006159AF" w:rsidP="006159AF">
      <w:pPr>
        <w:pStyle w:val="1"/>
        <w:ind w:firstLine="708"/>
        <w:jc w:val="both"/>
        <w:rPr>
          <w:b/>
          <w:bCs/>
          <w:sz w:val="28"/>
          <w:szCs w:val="28"/>
        </w:rPr>
      </w:pPr>
      <w:r w:rsidRPr="00364E47">
        <w:rPr>
          <w:b/>
          <w:bCs/>
          <w:sz w:val="28"/>
          <w:szCs w:val="28"/>
        </w:rPr>
        <w:lastRenderedPageBreak/>
        <w:t>6. Методи навчання:</w:t>
      </w:r>
    </w:p>
    <w:p w14:paraId="0A4325A0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Методами навчання є способи спільної діяльності й спілкування викладача і здобувачів вищої освіти, що забезпечують вироблення позитивної мотивації навчання, оволодіння системою професійних знань, умінь і навичок, формування наукового світогляду, розвиток пізнавальних сил, культури розумової праці майбутніх фахівців.</w:t>
      </w:r>
    </w:p>
    <w:p w14:paraId="4D071070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Під час навчального процесу використовуються наступні методи навчання:</w:t>
      </w:r>
    </w:p>
    <w:p w14:paraId="230E8410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-</w:t>
      </w:r>
      <w:r w:rsidRPr="00364E47">
        <w:rPr>
          <w:bCs/>
          <w:szCs w:val="28"/>
          <w:lang w:val="uk-UA"/>
        </w:rPr>
        <w:tab/>
        <w:t>словесний метод (лекція, дискусія, співбесіда);</w:t>
      </w:r>
    </w:p>
    <w:p w14:paraId="7EED1873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-</w:t>
      </w:r>
      <w:r w:rsidRPr="00364E47">
        <w:rPr>
          <w:bCs/>
          <w:szCs w:val="28"/>
          <w:lang w:val="uk-UA"/>
        </w:rPr>
        <w:tab/>
        <w:t>практичний метод (практичні заняття);</w:t>
      </w:r>
    </w:p>
    <w:p w14:paraId="68CFEE48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-</w:t>
      </w:r>
      <w:r w:rsidRPr="00364E47">
        <w:rPr>
          <w:bCs/>
          <w:szCs w:val="28"/>
          <w:lang w:val="uk-UA"/>
        </w:rPr>
        <w:tab/>
        <w:t>наочний метод (метод ілюстрацій, метод демонстрацій);</w:t>
      </w:r>
    </w:p>
    <w:p w14:paraId="0BF53FC3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-</w:t>
      </w:r>
      <w:r w:rsidRPr="00364E47">
        <w:rPr>
          <w:bCs/>
          <w:szCs w:val="28"/>
          <w:lang w:val="uk-UA"/>
        </w:rPr>
        <w:tab/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5A9BDC21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-</w:t>
      </w:r>
      <w:r w:rsidRPr="00364E47">
        <w:rPr>
          <w:bCs/>
          <w:szCs w:val="28"/>
          <w:lang w:val="uk-UA"/>
        </w:rPr>
        <w:tab/>
        <w:t>відеометод (дистанційні, мультимедійні, веб-орієнтовані тощо);</w:t>
      </w:r>
    </w:p>
    <w:p w14:paraId="2858B1FC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-</w:t>
      </w:r>
      <w:r w:rsidRPr="00364E47">
        <w:rPr>
          <w:bCs/>
          <w:szCs w:val="28"/>
          <w:lang w:val="uk-UA"/>
        </w:rPr>
        <w:tab/>
        <w:t>самостійна робота (виконання завдань);</w:t>
      </w:r>
    </w:p>
    <w:p w14:paraId="6DB0DBC6" w14:textId="77777777" w:rsidR="006159AF" w:rsidRPr="00364E47" w:rsidRDefault="006159AF" w:rsidP="006159AF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364E47">
        <w:rPr>
          <w:bCs/>
          <w:szCs w:val="28"/>
          <w:lang w:val="uk-UA"/>
        </w:rPr>
        <w:t>-</w:t>
      </w:r>
      <w:r w:rsidRPr="00364E47">
        <w:rPr>
          <w:bCs/>
          <w:szCs w:val="28"/>
          <w:lang w:val="uk-UA"/>
        </w:rPr>
        <w:tab/>
        <w:t>індивідуальна науково-дослідна робота здобувачів вищої освіти.</w:t>
      </w:r>
    </w:p>
    <w:p w14:paraId="34EC22DB" w14:textId="77777777" w:rsidR="006159AF" w:rsidRPr="00364E47" w:rsidRDefault="006159AF" w:rsidP="006159AF">
      <w:pPr>
        <w:rPr>
          <w:lang w:val="uk-UA"/>
        </w:rPr>
      </w:pPr>
    </w:p>
    <w:p w14:paraId="62020300" w14:textId="77777777" w:rsidR="006159AF" w:rsidRPr="00364E47" w:rsidRDefault="006159AF" w:rsidP="006159AF">
      <w:pPr>
        <w:pStyle w:val="1"/>
        <w:ind w:firstLine="708"/>
        <w:jc w:val="both"/>
        <w:rPr>
          <w:sz w:val="28"/>
          <w:szCs w:val="28"/>
        </w:rPr>
      </w:pPr>
      <w:r w:rsidRPr="00364E47">
        <w:rPr>
          <w:b/>
          <w:bCs/>
          <w:sz w:val="28"/>
          <w:szCs w:val="28"/>
        </w:rPr>
        <w:t>7. Методи оцінювання</w:t>
      </w:r>
      <w:r w:rsidRPr="00364E47">
        <w:rPr>
          <w:sz w:val="28"/>
          <w:szCs w:val="28"/>
        </w:rPr>
        <w:t>.</w:t>
      </w:r>
    </w:p>
    <w:p w14:paraId="0239EFDE" w14:textId="77777777" w:rsidR="006159AF" w:rsidRPr="00364E47" w:rsidRDefault="006159AF" w:rsidP="006159AF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екзамен;</w:t>
      </w:r>
    </w:p>
    <w:p w14:paraId="03B3DB76" w14:textId="77777777" w:rsidR="006159AF" w:rsidRPr="00364E47" w:rsidRDefault="006159AF" w:rsidP="006159AF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усне або письмове опитування;</w:t>
      </w:r>
    </w:p>
    <w:p w14:paraId="25F7001C" w14:textId="77777777" w:rsidR="006159AF" w:rsidRPr="00364E47" w:rsidRDefault="006159AF" w:rsidP="006159AF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модульне тестування;</w:t>
      </w:r>
    </w:p>
    <w:p w14:paraId="0FCBEC29" w14:textId="77777777" w:rsidR="006159AF" w:rsidRPr="00364E47" w:rsidRDefault="006159AF" w:rsidP="006159AF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захисти практичних робіт;</w:t>
      </w:r>
    </w:p>
    <w:p w14:paraId="1D2F9BC1" w14:textId="77777777" w:rsidR="006159AF" w:rsidRPr="00364E47" w:rsidRDefault="006159AF" w:rsidP="006159AF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364E47">
        <w:rPr>
          <w:szCs w:val="28"/>
          <w:lang w:val="uk-UA"/>
        </w:rPr>
        <w:t>презентації та виступи на наукових заходах.</w:t>
      </w:r>
    </w:p>
    <w:p w14:paraId="4676F572" w14:textId="77777777" w:rsidR="006159AF" w:rsidRPr="00364E47" w:rsidRDefault="006159AF" w:rsidP="006159AF">
      <w:pPr>
        <w:jc w:val="center"/>
        <w:rPr>
          <w:b/>
          <w:bCs/>
          <w:lang w:val="uk-UA"/>
        </w:rPr>
      </w:pPr>
    </w:p>
    <w:p w14:paraId="5CB2ECB1" w14:textId="77777777" w:rsidR="006159AF" w:rsidRPr="00364E47" w:rsidRDefault="006159AF" w:rsidP="006159AF">
      <w:pPr>
        <w:pStyle w:val="1"/>
        <w:tabs>
          <w:tab w:val="num" w:pos="426"/>
        </w:tabs>
        <w:jc w:val="both"/>
        <w:rPr>
          <w:sz w:val="28"/>
          <w:szCs w:val="28"/>
        </w:rPr>
      </w:pPr>
      <w:r w:rsidRPr="00364E47">
        <w:rPr>
          <w:sz w:val="28"/>
          <w:szCs w:val="28"/>
        </w:rPr>
        <w:tab/>
      </w:r>
      <w:r w:rsidRPr="00364E47">
        <w:rPr>
          <w:sz w:val="28"/>
          <w:szCs w:val="28"/>
        </w:rPr>
        <w:tab/>
        <w:t>8. </w:t>
      </w:r>
      <w:r w:rsidRPr="00364E47">
        <w:rPr>
          <w:b/>
          <w:bCs/>
          <w:sz w:val="28"/>
          <w:szCs w:val="28"/>
        </w:rPr>
        <w:t>Розподіл балів,</w:t>
      </w:r>
      <w:r w:rsidRPr="00364E47">
        <w:rPr>
          <w:sz w:val="28"/>
          <w:szCs w:val="28"/>
        </w:rPr>
        <w:t xml:space="preserve"> 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14:paraId="572F3564" w14:textId="77777777" w:rsidR="006159AF" w:rsidRPr="00364E47" w:rsidRDefault="006159AF" w:rsidP="006159AF">
      <w:pPr>
        <w:ind w:left="360"/>
        <w:jc w:val="both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3546"/>
        <w:gridCol w:w="2976"/>
      </w:tblGrid>
      <w:tr w:rsidR="006159AF" w:rsidRPr="00364E47" w14:paraId="72584783" w14:textId="77777777" w:rsidTr="00150C3B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4920172B" w14:textId="77777777" w:rsidR="006159AF" w:rsidRPr="00364E47" w:rsidRDefault="006159AF" w:rsidP="00150C3B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Рейтинг здобувача вищої освіти,</w:t>
            </w:r>
          </w:p>
          <w:p w14:paraId="6F259E4A" w14:textId="77777777" w:rsidR="006159AF" w:rsidRPr="00364E47" w:rsidRDefault="006159AF" w:rsidP="00150C3B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11367CA4" w14:textId="77777777" w:rsidR="006159AF" w:rsidRPr="00364E47" w:rsidRDefault="006159AF" w:rsidP="00150C3B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Оцінка національна та результати складання</w:t>
            </w:r>
          </w:p>
        </w:tc>
      </w:tr>
      <w:tr w:rsidR="006159AF" w:rsidRPr="00364E47" w14:paraId="3FD9304D" w14:textId="77777777" w:rsidTr="00150C3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14:paraId="3FBC65AD" w14:textId="77777777" w:rsidR="006159AF" w:rsidRPr="00364E47" w:rsidRDefault="006159AF" w:rsidP="00150C3B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546" w:type="dxa"/>
            <w:vAlign w:val="center"/>
          </w:tcPr>
          <w:p w14:paraId="399565B4" w14:textId="77777777" w:rsidR="006159AF" w:rsidRPr="00364E47" w:rsidRDefault="006159AF" w:rsidP="00150C3B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336B8BA6" w14:textId="77777777" w:rsidR="006159AF" w:rsidRPr="00364E47" w:rsidRDefault="006159AF" w:rsidP="00150C3B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заліків</w:t>
            </w:r>
          </w:p>
        </w:tc>
      </w:tr>
      <w:tr w:rsidR="006159AF" w:rsidRPr="00364E47" w14:paraId="47A6935D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0A1EE161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90-100</w:t>
            </w:r>
          </w:p>
        </w:tc>
        <w:tc>
          <w:tcPr>
            <w:tcW w:w="3546" w:type="dxa"/>
            <w:vAlign w:val="center"/>
          </w:tcPr>
          <w:p w14:paraId="5DB8ECD3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1A624966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зараховано</w:t>
            </w:r>
          </w:p>
        </w:tc>
      </w:tr>
      <w:tr w:rsidR="006159AF" w:rsidRPr="00364E47" w14:paraId="7BEA008C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5C70314C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74-89</w:t>
            </w:r>
          </w:p>
        </w:tc>
        <w:tc>
          <w:tcPr>
            <w:tcW w:w="3546" w:type="dxa"/>
            <w:vAlign w:val="center"/>
          </w:tcPr>
          <w:p w14:paraId="57201AA2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5AA9385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6159AF" w:rsidRPr="00364E47" w14:paraId="21B29ED7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5B23F3A4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60-73</w:t>
            </w:r>
          </w:p>
        </w:tc>
        <w:tc>
          <w:tcPr>
            <w:tcW w:w="3546" w:type="dxa"/>
            <w:vAlign w:val="center"/>
          </w:tcPr>
          <w:p w14:paraId="0D46D34B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71248942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6159AF" w:rsidRPr="00364E47" w14:paraId="029A268A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5C846D4E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0-59</w:t>
            </w:r>
          </w:p>
        </w:tc>
        <w:tc>
          <w:tcPr>
            <w:tcW w:w="3546" w:type="dxa"/>
            <w:vAlign w:val="center"/>
          </w:tcPr>
          <w:p w14:paraId="5F6222F3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52E3A768" w14:textId="77777777" w:rsidR="006159AF" w:rsidRPr="00364E47" w:rsidRDefault="006159AF" w:rsidP="00150C3B">
            <w:pPr>
              <w:jc w:val="center"/>
              <w:rPr>
                <w:bCs/>
                <w:sz w:val="24"/>
                <w:lang w:val="uk-UA"/>
              </w:rPr>
            </w:pPr>
            <w:r w:rsidRPr="00364E47">
              <w:rPr>
                <w:bCs/>
                <w:sz w:val="24"/>
                <w:lang w:val="uk-UA"/>
              </w:rPr>
              <w:t>не зараховано</w:t>
            </w:r>
          </w:p>
        </w:tc>
      </w:tr>
    </w:tbl>
    <w:p w14:paraId="6EC522DE" w14:textId="77777777" w:rsidR="006159AF" w:rsidRPr="00364E47" w:rsidRDefault="006159AF" w:rsidP="006159AF">
      <w:pPr>
        <w:jc w:val="both"/>
        <w:rPr>
          <w:szCs w:val="28"/>
          <w:lang w:val="uk-UA"/>
        </w:rPr>
      </w:pPr>
    </w:p>
    <w:p w14:paraId="1BD79B56" w14:textId="77777777" w:rsidR="006159AF" w:rsidRPr="00364E47" w:rsidRDefault="006159AF" w:rsidP="006159AF">
      <w:pPr>
        <w:ind w:firstLine="709"/>
        <w:jc w:val="both"/>
        <w:rPr>
          <w:b/>
          <w:szCs w:val="28"/>
          <w:lang w:val="uk-UA"/>
        </w:rPr>
      </w:pPr>
      <w:r w:rsidRPr="00364E47">
        <w:rPr>
          <w:szCs w:val="28"/>
          <w:lang w:val="uk-UA"/>
        </w:rPr>
        <w:t>Для визначення рейтингу здобувача вищої освіти</w:t>
      </w:r>
      <w:r w:rsidRPr="00364E47">
        <w:rPr>
          <w:bCs/>
          <w:szCs w:val="28"/>
          <w:lang w:val="uk-UA"/>
        </w:rPr>
        <w:t xml:space="preserve"> </w:t>
      </w:r>
      <w:r w:rsidRPr="00364E47">
        <w:rPr>
          <w:szCs w:val="28"/>
          <w:lang w:val="uk-UA"/>
        </w:rPr>
        <w:t xml:space="preserve">із засвоєння дисципліни </w:t>
      </w:r>
      <w:r w:rsidRPr="00364E47">
        <w:rPr>
          <w:b/>
          <w:szCs w:val="28"/>
          <w:lang w:val="uk-UA"/>
        </w:rPr>
        <w:t>R</w:t>
      </w:r>
      <w:r w:rsidRPr="00364E47">
        <w:rPr>
          <w:b/>
          <w:szCs w:val="28"/>
          <w:vertAlign w:val="subscript"/>
          <w:lang w:val="uk-UA"/>
        </w:rPr>
        <w:t xml:space="preserve">ДИС </w:t>
      </w:r>
      <w:r w:rsidRPr="00364E47">
        <w:rPr>
          <w:szCs w:val="28"/>
          <w:lang w:val="uk-UA"/>
        </w:rPr>
        <w:t>(до 100 балів)</w:t>
      </w:r>
      <w:r w:rsidRPr="00364E47">
        <w:rPr>
          <w:b/>
          <w:szCs w:val="28"/>
          <w:vertAlign w:val="subscript"/>
          <w:lang w:val="uk-UA"/>
        </w:rPr>
        <w:t xml:space="preserve"> </w:t>
      </w:r>
      <w:r w:rsidRPr="00364E47">
        <w:rPr>
          <w:szCs w:val="28"/>
          <w:lang w:val="uk-UA"/>
        </w:rPr>
        <w:t>одержаний рейтинг з атестації (до 30 балів) додається до рейтингу здобувача вищої освіти</w:t>
      </w:r>
      <w:r w:rsidRPr="00364E47">
        <w:rPr>
          <w:bCs/>
          <w:szCs w:val="28"/>
          <w:lang w:val="uk-UA"/>
        </w:rPr>
        <w:t xml:space="preserve"> </w:t>
      </w:r>
      <w:r w:rsidRPr="00364E47">
        <w:rPr>
          <w:szCs w:val="28"/>
          <w:lang w:val="uk-UA"/>
        </w:rPr>
        <w:t xml:space="preserve">з навчальної роботи </w:t>
      </w:r>
      <w:r w:rsidRPr="00364E47">
        <w:rPr>
          <w:b/>
          <w:szCs w:val="28"/>
          <w:lang w:val="uk-UA"/>
        </w:rPr>
        <w:t>R</w:t>
      </w:r>
      <w:r w:rsidRPr="00364E47">
        <w:rPr>
          <w:b/>
          <w:szCs w:val="28"/>
          <w:vertAlign w:val="subscript"/>
          <w:lang w:val="uk-UA"/>
        </w:rPr>
        <w:t xml:space="preserve">НР </w:t>
      </w:r>
      <w:r w:rsidRPr="00364E47">
        <w:rPr>
          <w:szCs w:val="28"/>
          <w:lang w:val="uk-UA"/>
        </w:rPr>
        <w:t xml:space="preserve">(до 70 балів): </w:t>
      </w:r>
      <w:r w:rsidRPr="00364E47">
        <w:rPr>
          <w:b/>
          <w:szCs w:val="28"/>
          <w:lang w:val="uk-UA"/>
        </w:rPr>
        <w:t xml:space="preserve">R </w:t>
      </w:r>
      <w:r w:rsidRPr="00364E47">
        <w:rPr>
          <w:b/>
          <w:szCs w:val="28"/>
          <w:vertAlign w:val="subscript"/>
          <w:lang w:val="uk-UA"/>
        </w:rPr>
        <w:t xml:space="preserve">ДИС </w:t>
      </w:r>
      <w:r w:rsidRPr="00364E47">
        <w:rPr>
          <w:b/>
          <w:szCs w:val="28"/>
          <w:lang w:val="uk-UA"/>
        </w:rPr>
        <w:t xml:space="preserve"> = R </w:t>
      </w:r>
      <w:r w:rsidRPr="00364E47">
        <w:rPr>
          <w:b/>
          <w:szCs w:val="28"/>
          <w:vertAlign w:val="subscript"/>
          <w:lang w:val="uk-UA"/>
        </w:rPr>
        <w:t xml:space="preserve">НР </w:t>
      </w:r>
      <w:r w:rsidRPr="00364E47">
        <w:rPr>
          <w:b/>
          <w:szCs w:val="28"/>
          <w:lang w:val="uk-UA"/>
        </w:rPr>
        <w:t xml:space="preserve"> + R </w:t>
      </w:r>
      <w:r w:rsidRPr="00364E47">
        <w:rPr>
          <w:b/>
          <w:szCs w:val="28"/>
          <w:vertAlign w:val="subscript"/>
          <w:lang w:val="uk-UA"/>
        </w:rPr>
        <w:t xml:space="preserve">АТ </w:t>
      </w:r>
      <w:r w:rsidRPr="00364E47">
        <w:rPr>
          <w:b/>
          <w:szCs w:val="28"/>
          <w:lang w:val="uk-UA"/>
        </w:rPr>
        <w:t>.</w:t>
      </w:r>
    </w:p>
    <w:p w14:paraId="5C4C6C53" w14:textId="7C4DC2E3" w:rsidR="006F10DA" w:rsidRPr="00364E47" w:rsidRDefault="006159AF" w:rsidP="00F127E5">
      <w:pPr>
        <w:pStyle w:val="1"/>
        <w:jc w:val="center"/>
        <w:rPr>
          <w:b/>
          <w:sz w:val="28"/>
          <w:szCs w:val="28"/>
        </w:rPr>
      </w:pPr>
      <w:r w:rsidRPr="00364E47">
        <w:rPr>
          <w:b/>
          <w:sz w:val="28"/>
          <w:szCs w:val="28"/>
        </w:rPr>
        <w:t>9</w:t>
      </w:r>
      <w:r w:rsidR="006F10DA" w:rsidRPr="00364E47">
        <w:rPr>
          <w:b/>
          <w:sz w:val="28"/>
          <w:szCs w:val="28"/>
        </w:rPr>
        <w:t xml:space="preserve">. </w:t>
      </w:r>
      <w:r w:rsidR="00F127E5" w:rsidRPr="00364E47">
        <w:rPr>
          <w:b/>
          <w:sz w:val="28"/>
          <w:szCs w:val="28"/>
        </w:rPr>
        <w:t>Навчально-методичне забезпечення</w:t>
      </w:r>
    </w:p>
    <w:p w14:paraId="7AE4A229" w14:textId="77777777" w:rsidR="006F10DA" w:rsidRPr="00364E47" w:rsidRDefault="006F10DA" w:rsidP="006F10DA">
      <w:pPr>
        <w:rPr>
          <w:sz w:val="16"/>
          <w:szCs w:val="16"/>
          <w:lang w:val="uk-UA"/>
        </w:rPr>
      </w:pPr>
    </w:p>
    <w:p w14:paraId="302E0252" w14:textId="77777777" w:rsidR="006F10DA" w:rsidRPr="00364E47" w:rsidRDefault="006F10DA" w:rsidP="006F10DA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Електронний навчальний курс з дисципліни «Аграрна політика в умовах глобалізації економіки» https://elearn.nubip.edu.ua/course/view.php?id=4336</w:t>
      </w:r>
    </w:p>
    <w:p w14:paraId="55DBA38E" w14:textId="77777777" w:rsidR="006159AF" w:rsidRPr="00364E47" w:rsidRDefault="006159AF" w:rsidP="006159AF">
      <w:pPr>
        <w:pStyle w:val="af"/>
        <w:numPr>
          <w:ilvl w:val="0"/>
          <w:numId w:val="8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Кваша С. М., Діброва А. Д., Нів’євський О. В., Мартишев П. А. Аграрна політика: навчальний посібник</w:t>
      </w:r>
      <w:r w:rsidRPr="00364E47">
        <w:rPr>
          <w:sz w:val="28"/>
          <w:szCs w:val="28"/>
          <w:lang w:val="uk-UA"/>
        </w:rPr>
        <w:t xml:space="preserve">. 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2-ге видання, перероблене і доповнене. Київ: НУБіП України, 2022. 316 с.</w:t>
      </w:r>
    </w:p>
    <w:p w14:paraId="5E1CE599" w14:textId="77777777" w:rsidR="006159AF" w:rsidRPr="00364E47" w:rsidRDefault="006159AF" w:rsidP="006159AF">
      <w:pPr>
        <w:pStyle w:val="af"/>
        <w:numPr>
          <w:ilvl w:val="0"/>
          <w:numId w:val="8"/>
        </w:numPr>
        <w:tabs>
          <w:tab w:val="left" w:pos="1134"/>
        </w:tabs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/>
          <w:sz w:val="28"/>
          <w:szCs w:val="28"/>
          <w:lang w:val="uk-UA"/>
        </w:rPr>
        <w:lastRenderedPageBreak/>
        <w:t>Конспекти лекцій та їх презентації (в електронному вигляді);</w:t>
      </w:r>
    </w:p>
    <w:p w14:paraId="0E580BBE" w14:textId="77777777" w:rsidR="006F10DA" w:rsidRPr="00364E47" w:rsidRDefault="006F10DA" w:rsidP="006F10DA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Трофімцева О.В., Жемойда О.В. </w:t>
      </w:r>
      <w:r w:rsidRPr="00364E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Українсько-англійський </w:t>
      </w:r>
      <w:r w:rsidRPr="00364E47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словник з аграрної політики. </w:t>
      </w:r>
      <w:r w:rsidRPr="00364E47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Україно-німецький агрополітичний діалог</w:t>
      </w:r>
      <w:r w:rsidRPr="00364E47">
        <w:rPr>
          <w:rStyle w:val="af0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  <w:lang w:val="uk-UA"/>
        </w:rPr>
        <w:t>, 2015</w:t>
      </w:r>
      <w:r w:rsidRPr="00364E47">
        <w:rPr>
          <w:rStyle w:val="af0"/>
          <w:rFonts w:ascii="Times New Roman" w:hAnsi="Times New Roman" w:cs="Times New Roman"/>
          <w:bCs w:val="0"/>
          <w:i/>
          <w:iCs/>
          <w:sz w:val="28"/>
          <w:szCs w:val="28"/>
          <w:shd w:val="clear" w:color="auto" w:fill="FFFFFF"/>
          <w:lang w:val="uk-UA"/>
        </w:rPr>
        <w:t>.</w:t>
      </w:r>
    </w:p>
    <w:p w14:paraId="62C72E32" w14:textId="77777777" w:rsidR="006F10DA" w:rsidRPr="00364E47" w:rsidRDefault="006F10DA" w:rsidP="006F10DA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Чміль А.С. </w:t>
      </w:r>
      <w:r w:rsidRPr="00364E47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Методичні рекомендації щодо вивчення моделі AGMEMOD, Україно-німецький агрополітичний діалог; Національний університет біоресурсів і природокористування України, 2019. 72 с.</w:t>
      </w:r>
    </w:p>
    <w:p w14:paraId="0E441A85" w14:textId="77777777" w:rsidR="006F10DA" w:rsidRPr="00364E47" w:rsidRDefault="006F10DA" w:rsidP="006F10DA">
      <w:pPr>
        <w:spacing w:line="330" w:lineRule="exact"/>
        <w:rPr>
          <w:lang w:val="uk-UA"/>
        </w:rPr>
      </w:pPr>
    </w:p>
    <w:p w14:paraId="65BA1870" w14:textId="77777777" w:rsidR="006F10DA" w:rsidRPr="00364E47" w:rsidRDefault="006F10DA" w:rsidP="006F10DA">
      <w:pPr>
        <w:spacing w:line="330" w:lineRule="exact"/>
        <w:rPr>
          <w:szCs w:val="28"/>
          <w:lang w:val="uk-UA"/>
        </w:rPr>
      </w:pPr>
    </w:p>
    <w:p w14:paraId="2F485C67" w14:textId="297FC9E7" w:rsidR="006F10DA" w:rsidRPr="00364E47" w:rsidRDefault="006F10DA" w:rsidP="006F10DA">
      <w:pPr>
        <w:spacing w:line="0" w:lineRule="atLeast"/>
        <w:ind w:left="367"/>
        <w:jc w:val="center"/>
        <w:rPr>
          <w:b/>
          <w:szCs w:val="28"/>
          <w:lang w:val="uk-UA"/>
        </w:rPr>
      </w:pPr>
      <w:r w:rsidRPr="00364E47">
        <w:rPr>
          <w:b/>
          <w:szCs w:val="28"/>
          <w:lang w:val="uk-UA"/>
        </w:rPr>
        <w:t>1</w:t>
      </w:r>
      <w:r w:rsidR="00AC6767" w:rsidRPr="00364E47">
        <w:rPr>
          <w:b/>
          <w:szCs w:val="28"/>
          <w:lang w:val="uk-UA"/>
        </w:rPr>
        <w:t>0</w:t>
      </w:r>
      <w:r w:rsidRPr="00364E47">
        <w:rPr>
          <w:b/>
          <w:szCs w:val="28"/>
          <w:lang w:val="uk-UA"/>
        </w:rPr>
        <w:t>. Рекомендован</w:t>
      </w:r>
      <w:r w:rsidR="00492E69" w:rsidRPr="00364E47">
        <w:rPr>
          <w:b/>
          <w:szCs w:val="28"/>
          <w:lang w:val="uk-UA"/>
        </w:rPr>
        <w:t>і джерела інформації</w:t>
      </w:r>
    </w:p>
    <w:p w14:paraId="060D9B7C" w14:textId="77777777" w:rsidR="006F10DA" w:rsidRPr="00364E47" w:rsidRDefault="006F10DA" w:rsidP="006F10DA">
      <w:pPr>
        <w:spacing w:line="2" w:lineRule="exact"/>
        <w:rPr>
          <w:szCs w:val="28"/>
          <w:lang w:val="uk-UA"/>
        </w:rPr>
      </w:pPr>
    </w:p>
    <w:p w14:paraId="5312A323" w14:textId="77777777" w:rsidR="006F10DA" w:rsidRPr="00364E47" w:rsidRDefault="006F10DA" w:rsidP="006F10DA">
      <w:pPr>
        <w:spacing w:line="6" w:lineRule="exact"/>
        <w:rPr>
          <w:szCs w:val="28"/>
          <w:lang w:val="uk-UA"/>
        </w:rPr>
      </w:pPr>
    </w:p>
    <w:p w14:paraId="0ED38ABA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36441687"/>
      <w:r w:rsidRPr="00364E47">
        <w:rPr>
          <w:rFonts w:ascii="Times New Roman" w:hAnsi="Times New Roman" w:cs="Times New Roman"/>
          <w:sz w:val="28"/>
          <w:szCs w:val="28"/>
          <w:lang w:val="uk-UA"/>
        </w:rPr>
        <w:t>Агакерімова Р. Вплив війни в Україні на національну та глобальну продовольчу безпеку.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суспільство.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 2023. № 50. URL: </w:t>
      </w:r>
      <w:hyperlink r:id="rId8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https://doi.org/10.32782/2524-0072/2023-50-53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7DB2DF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Аграрна політика Європейського Союзу: виклики та перспективи: монографія //за ред. проф. Т. О. Зінчук. К: «Центр учбової літератури», 2019. 494 с</w:t>
      </w:r>
    </w:p>
    <w:p w14:paraId="454402C8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Аграрний сектор України: наслідки війни та перспективи відновлення. DLF attorneys-at-law. URL: </w:t>
      </w:r>
      <w:hyperlink r:id="rId9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https://dlf.ua/en/ukraine-s-agricultural-sector-the-war-impact-and-recovery-prospects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2B9077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Бойко В., Бойко Л. Продовольча безпека та ризики для аграрного виробництва під час війни в Україні.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2022. № 41. URL: </w:t>
      </w:r>
      <w:hyperlink r:id="rId10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https://doi.org/10.32782/2524-0072/2022-41-27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520EF4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Вдовенко Л. Інструменти державної фінансової підтримки аграрного сектора в умовах воєнного стану.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2022. № 44. URL: </w:t>
      </w:r>
      <w:hyperlink r:id="rId11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https://doi.org/10.32782/2524-0072/2022-44-82</w:t>
        </w:r>
      </w:hyperlink>
    </w:p>
    <w:p w14:paraId="46148BCB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Діброва А. Д., Крилов Я. О., Діброва Л. В., Діброва М. А. 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Регулювання ринку зерна України в умовах глобальних викликів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монографія. Ніжин: Видавець ПП Лисенко М. М., 2020. 160 с </w:t>
      </w:r>
    </w:p>
    <w:p w14:paraId="1D43CCFB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Діброва А., Діброва Л., Чміль А., Діброва М., Гузь М. Моделювання впливу вартості мінеральних добрив на результативність виробництва й експорту кукурудзи з України. 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Agricultural and Resource Economics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2022. Vol. 8. No.3. Pp. 123–152. https://doi.org/10.51599/are.2022.08.03.07.</w:t>
      </w:r>
    </w:p>
    <w:p w14:paraId="4D1B71AE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Долаючи обмеження: засади адаптивних рішень та систем: [монографія] / [А.Д. Діброва та ін.]; за ред. А. Д. Діброви, В. Є. Андрієвського; Нац. ун-т біоресурсів і природокористування України, Ін-т розвитку адаптивних систем Київ, 2020. 896 с.</w:t>
      </w:r>
    </w:p>
    <w:bookmarkEnd w:id="1"/>
    <w:p w14:paraId="30E4F867" w14:textId="77777777" w:rsidR="006159AF" w:rsidRPr="00364E47" w:rsidRDefault="006159AF" w:rsidP="006159AF">
      <w:pPr>
        <w:pStyle w:val="1"/>
        <w:numPr>
          <w:ilvl w:val="0"/>
          <w:numId w:val="23"/>
        </w:numPr>
        <w:tabs>
          <w:tab w:val="num" w:pos="360"/>
        </w:tabs>
        <w:ind w:left="0" w:firstLine="340"/>
        <w:jc w:val="both"/>
        <w:rPr>
          <w:sz w:val="28"/>
          <w:szCs w:val="28"/>
        </w:rPr>
      </w:pPr>
      <w:r w:rsidRPr="00364E47">
        <w:rPr>
          <w:sz w:val="28"/>
          <w:szCs w:val="28"/>
        </w:rPr>
        <w:t>Електронна бібліотека НУБіП України. https://nubip.edu.ua/node/17325.</w:t>
      </w:r>
    </w:p>
    <w:p w14:paraId="5B1A593D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Жураковська Л. А. Ключові політики та заходи для підтримки аграрного сектора України в умовах воєнного стану. К.: НІСД, 2023. URL: </w:t>
      </w:r>
      <w:hyperlink r:id="rId12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https://niss.gov.ua/sites/default/files/2023-11/az_agrarnyi-sector30112023.pdf</w:t>
        </w:r>
      </w:hyperlink>
    </w:p>
    <w:p w14:paraId="1CDE607D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Калетнік Г. М., Гончарук І. В., Ємчик Т. В., Лутковська С. М. Аграрна політика та земельні відносини: підручник. Вінниця, ВНАУ, 2020.  307 с.</w:t>
      </w:r>
    </w:p>
    <w:p w14:paraId="1A286165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Кваша С. М., Діброва А. Д., Нів’євський О. В., Мартишев П. А. Аграрна політика: навчальний посібник. 2-ге видання, перероблене і доповнене. Київ: НУБіП України, 2022. 316 с.</w:t>
      </w:r>
    </w:p>
    <w:p w14:paraId="1A2D2C32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Кваша С.М., Діброва А.Д., Жемойда О.В. Аграрна політика: навчальний посібник. К.: Вид-во Ліра-К, 2018. 388 с.</w:t>
      </w:r>
    </w:p>
    <w:p w14:paraId="52053F19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Коритний О. (2021). Особливості аграрної політики ЄС: можливості для України.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Полісся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, (2(21), 52–56. https://doi.org/10.25140/2410-9576-2020-2(21)-52-56</w:t>
      </w:r>
    </w:p>
    <w:p w14:paraId="2E52801E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Лотиш О. Роль України на світовому ринку зерна: виклики і загрози.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2022. № 45. URL: </w:t>
      </w:r>
      <w:hyperlink r:id="rId13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https://doi.org/10.32782/2524-0072/2022-45-56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09D72A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Матвеєв М. Сільське господарство та ринок сільськогосподарських земель України: вплив війни. 2023. URL: </w:t>
      </w:r>
      <w:hyperlink r:id="rId14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https://voxukraine.org/silske-gospodarstvo-ta-rynok-silskogospodarskyh-zemel-ukrayiny-vplyv-vijny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03F0C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Мельник Л. Г. «Зелена» економіка (досвід ЄС і практика України у світлі III і IV промислових революцій). Університетська книга, 2018. 463 с.</w:t>
      </w:r>
    </w:p>
    <w:p w14:paraId="1ACF9291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Негрей М., Тараненко А., Костенко І. Аграрний сектор України в умовах війни: проблеми та перспективи.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Economy and Society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2022. № 40. URL: </w:t>
      </w:r>
      <w:hyperlink r:id="rId15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https://doi.org/10.32782/2524-0072/2022-40-38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368B09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Нейтер Р., Зоря С., Муляр О. Збитки, втрати та потреби сільського господарства через повномасштабне вторгнення. Kyiv School of Economics. 2024. URL: </w:t>
      </w:r>
      <w:hyperlink r:id="rId16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https://kse.ua/wp-content/uploads/2024/02/RDNA3_ukr.pdf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80A140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Верховної Ради України. </w:t>
      </w:r>
      <w:hyperlink r:id="rId17" w:history="1">
        <w:r w:rsidRPr="00364E47">
          <w:rPr>
            <w:rFonts w:ascii="Times New Roman" w:hAnsi="Times New Roman" w:cs="Times New Roman"/>
            <w:sz w:val="28"/>
            <w:szCs w:val="28"/>
            <w:lang w:val="uk-UA"/>
          </w:rPr>
          <w:t>http://rada.gov.ua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B6EAF2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Державної служби статистики України.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http://www.ukrstat.gov.ua</w:t>
        </w:r>
      </w:hyperlink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14:paraId="485FFF75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Інформаційного агентства АПК-інформ.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9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https://www.apk-inform.com</w:t>
        </w:r>
      </w:hyperlink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14:paraId="25D81887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Кабінету Міністрів України. </w:t>
      </w:r>
      <w:hyperlink r:id="rId20" w:history="1">
        <w:r w:rsidRPr="00364E47">
          <w:rPr>
            <w:rFonts w:ascii="Times New Roman" w:hAnsi="Times New Roman" w:cs="Times New Roman"/>
            <w:sz w:val="28"/>
            <w:szCs w:val="28"/>
            <w:lang w:val="uk-UA"/>
          </w:rPr>
          <w:t>http://www.kmu.gov.ua/control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31B188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Міністерства аграрної політики та продовольства України. </w:t>
      </w:r>
      <w:hyperlink r:id="rId21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https://minagro.gov.ua</w:t>
        </w:r>
      </w:hyperlink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14:paraId="03749AFB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bookmarkStart w:id="2" w:name="page18"/>
      <w:bookmarkEnd w:id="2"/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Міністерства економіки України. </w:t>
      </w:r>
      <w:hyperlink r:id="rId22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https://www.me.gov.ua</w:t>
        </w:r>
      </w:hyperlink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14:paraId="2B6A4A4E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Міністерства сільського господарства США. </w:t>
      </w:r>
      <w:hyperlink r:id="rId23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http://www.usda.gov/wps/portal/usda/usdahome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B151E0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Міністерства фінансів України. https://www.mof.gov.ua/uk.</w:t>
      </w:r>
    </w:p>
    <w:p w14:paraId="589ED969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Німецько-українського агрополітичного діалогу. </w:t>
      </w:r>
      <w:hyperlink r:id="rId24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https://www.apd-ukraine.de</w:t>
        </w:r>
      </w:hyperlink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14:paraId="61078595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Організації економічного співробітництва і розвитку. </w:t>
      </w:r>
      <w:hyperlink r:id="rId25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www.oecd.org</w:t>
        </w:r>
      </w:hyperlink>
      <w:r w:rsidRPr="00364E4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</w:p>
    <w:p w14:paraId="789C894E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Світової організації торгівлі. </w:t>
      </w:r>
      <w:hyperlink r:id="rId26" w:history="1">
        <w:r w:rsidRPr="00364E47">
          <w:rPr>
            <w:rFonts w:ascii="Times New Roman" w:hAnsi="Times New Roman" w:cs="Times New Roman"/>
            <w:sz w:val="28"/>
            <w:szCs w:val="28"/>
            <w:lang w:val="uk-UA"/>
          </w:rPr>
          <w:t>http://wto.org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4C6FEC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Сільськогосподарської та продовольчої організації ООН. </w:t>
      </w:r>
      <w:hyperlink r:id="rId27" w:history="1">
        <w:r w:rsidRPr="00364E47">
          <w:rPr>
            <w:rFonts w:ascii="Times New Roman" w:hAnsi="Times New Roman" w:cs="Times New Roman"/>
            <w:sz w:val="28"/>
            <w:szCs w:val="28"/>
            <w:lang w:val="uk-UA"/>
          </w:rPr>
          <w:t>http://www.fao.org/index_en.htm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6E6A82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 w:eastAsia="uk-UA"/>
        </w:rPr>
        <w:t>Пріоритети</w:t>
      </w:r>
      <w:r w:rsidRPr="00364E4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64E47">
        <w:rPr>
          <w:rFonts w:ascii="Times New Roman" w:hAnsi="Times New Roman" w:cs="Times New Roman"/>
          <w:sz w:val="28"/>
          <w:szCs w:val="28"/>
          <w:lang w:val="uk-UA" w:eastAsia="uk-UA"/>
        </w:rPr>
        <w:t>розвитку реального сектора в умовах війни та повоєнного відновлення економіки України : аналіт. доп. / [О. В. Собкевич, А. В. Шевченко, В. М. Русан та ін.]; за загальн. ред. Я. А. Жаліла. Київ: НІСД, 2024. 104 с. https://doi.org/10.53679/NISS-analytrep.2024.03</w:t>
      </w:r>
    </w:p>
    <w:p w14:paraId="01F8B26E" w14:textId="77777777" w:rsidR="006159AF" w:rsidRPr="00364E47" w:rsidRDefault="006159AF" w:rsidP="006159AF">
      <w:pPr>
        <w:pStyle w:val="af"/>
        <w:numPr>
          <w:ilvl w:val="0"/>
          <w:numId w:val="23"/>
        </w:numPr>
        <w:shd w:val="clear" w:color="auto" w:fill="FFFFFF"/>
        <w:tabs>
          <w:tab w:val="left" w:pos="916"/>
          <w:tab w:val="left" w:pos="10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Про аграрні ноти: Закон України від 22.02.2024 р. № 3586-IX. URL: </w:t>
      </w:r>
      <w:hyperlink r:id="rId28" w:anchor="Text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https://zakon.rada.gov.ua/laws/show/3586-20#Text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1D817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Про державну підтримку сільського господарства України : Закон України від 24.06.2004 р. № 1877-IV. URL: </w:t>
      </w:r>
      <w:hyperlink r:id="rId29" w:anchor="Text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https://zakon.rada.gov.ua/laws/show/1877-15#Text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BB1B1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зерно та ринок зерна в Україні : Закон України від 04.07.2002 р. № 37-IV. URL: </w:t>
      </w:r>
      <w:hyperlink r:id="rId30" w:anchor="Text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https://zakon.rada.gov.ua/laws/show/37-15#Text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4C9AC9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Про основні засади державної аграрної політики на період до 2015 року : Закон України від 18.10.2005 р. № 2982-IV. URL: </w:t>
      </w:r>
      <w:hyperlink r:id="rId31" w:anchor="Text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https://zakon.rada.gov.ua/laws/show/2982-15#Text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DACF70" w14:textId="77777777" w:rsidR="006159AF" w:rsidRPr="00364E47" w:rsidRDefault="006159AF" w:rsidP="006159AF">
      <w:pPr>
        <w:pStyle w:val="af"/>
        <w:numPr>
          <w:ilvl w:val="0"/>
          <w:numId w:val="2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Про фермерське господарство : Закон України від 19.06.2003 р. № 973-IV. URL: </w:t>
      </w:r>
      <w:hyperlink r:id="rId32" w:anchor="Text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https://zakon.rada.gov.ua/laws/show/973-15#Text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54BAED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Русан В. М., Жураковська Л. А. Аграрний сектор України у 2023 році: складники стійкості, проблеми та перспективні завдання. К.: НІСД, 2024. https://niss.gov.ua/sites/default/files/2024-02/az_agrosektor_15022024.pdf</w:t>
      </w:r>
    </w:p>
    <w:p w14:paraId="2D93FBA0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Старікова Л. Спільна аграрна політика ЄС і завдання України в контексті євроінтеграції (план наближення політик і гармонізації законодавства). ГО Аграрний союз України. URL: </w:t>
      </w:r>
      <w:hyperlink r:id="rId33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http://www.auu.org.ua/media/ publications/1891/files/CAP_2023_03_ 17_08_01_05_308554.pdf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 .</w:t>
      </w:r>
    </w:p>
    <w:p w14:paraId="212907B0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сільське господарство у воєнний час. 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Transnational Institute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URL: </w:t>
      </w:r>
      <w:hyperlink r:id="rId34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https://www.tni.org/uk/article/ukrainian-agriculture-in-wartime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 (дата звернення: 25.05.2024).</w:t>
      </w:r>
    </w:p>
    <w:p w14:paraId="3E18A741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Формування біоекономічного потенціалу сільського господарства України в умовах ризиків кліматичних змін /за ред. А.Д. Діброва; Національний університет біоресурсів і природокористування України. Ніжин: Видавець ПП Лисенко М.М., 2017. 256 с.</w:t>
      </w:r>
    </w:p>
    <w:p w14:paraId="52D54AEB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Юхименко П. І. Економічна аграрна політика: курс лекцій. Біла Церква, БНАУ. 2020. 121 с</w:t>
      </w:r>
    </w:p>
    <w:p w14:paraId="5BA7FF33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20395925"/>
      <w:bookmarkStart w:id="4" w:name="_Hlk24011552"/>
      <w:r w:rsidRPr="00364E47">
        <w:rPr>
          <w:rFonts w:ascii="Times New Roman" w:hAnsi="Times New Roman" w:cs="Times New Roman"/>
          <w:sz w:val="28"/>
          <w:szCs w:val="28"/>
          <w:lang w:val="uk-UA"/>
        </w:rPr>
        <w:t>Anderson K. (2016). Agricultural Trade, Policy Reforms, and Global Food Security. New York: Palgrave Macmillan US. URL: </w:t>
      </w:r>
      <w:hyperlink r:id="rId35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https://doi.org/10.1057/978-1-137-46925-0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61B99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Barral S, Detang-Dessendre C (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2023). Reforming the Common Agricultural Policy (2023–2027): multidisciplinary views. Rev</w:t>
      </w:r>
      <w:r w:rsidRPr="00364E47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Agric Food Environ Stud 104(1):47–50. </w:t>
      </w:r>
      <w:hyperlink r:id="rId36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shd w:val="clear" w:color="auto" w:fill="FCFCFC"/>
            <w:lang w:val="uk-UA"/>
          </w:rPr>
          <w:t>https://doi.org/10.1007/s41130-023-00191-9</w:t>
        </w:r>
      </w:hyperlink>
    </w:p>
    <w:bookmarkEnd w:id="3"/>
    <w:bookmarkEnd w:id="4"/>
    <w:p w14:paraId="3A8D8EC7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Dibrova, A., &amp; Dibrova, L., Chmil, A., &amp; Dibrova, M. (2022). Forecasting the consequences of the cost of mineral fertilisers on the development of the corn market in Ukraine using AGMEMOD models. 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Ekonomika APK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, 29(3), 23-41.</w:t>
      </w:r>
    </w:p>
    <w:p w14:paraId="63AB4C18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El Bilali H., Ben Hassen T. (2022). Disrupted harvests: how Ukraine – Russia war influences global food systems – a systematic review.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Policy Studies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P. 1–26. URL: </w:t>
      </w:r>
      <w:hyperlink r:id="rId37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https://doi.org/10.1080/01442872.2024.2329587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9332D3" w14:textId="77777777" w:rsidR="006159AF" w:rsidRPr="00364E47" w:rsidRDefault="006159AF" w:rsidP="006159AF">
      <w:pPr>
        <w:pStyle w:val="a8"/>
        <w:numPr>
          <w:ilvl w:val="0"/>
          <w:numId w:val="23"/>
        </w:numPr>
        <w:ind w:left="0" w:firstLine="340"/>
        <w:jc w:val="both"/>
        <w:rPr>
          <w:rFonts w:ascii="Times New Roman" w:hAnsi="Times New Roman"/>
          <w:bCs/>
          <w:caps/>
          <w:sz w:val="28"/>
          <w:szCs w:val="28"/>
          <w:lang w:val="uk-UA"/>
        </w:rPr>
      </w:pPr>
      <w:r w:rsidRPr="00364E47">
        <w:rPr>
          <w:rFonts w:ascii="Times New Roman" w:hAnsi="Times New Roman"/>
          <w:sz w:val="28"/>
          <w:szCs w:val="28"/>
          <w:lang w:val="uk-UA"/>
        </w:rPr>
        <w:t>Henry C Taylor (2019). Agricultural Economics. Publisher: Wentworth Press, 334 P.</w:t>
      </w:r>
    </w:p>
    <w:p w14:paraId="53119707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Johan Swinnen (2018). The Political Economy of Agricultural and Food Policies (Palgrave Studies in Agricultural Economics and Food Policy). 276 p.</w:t>
      </w:r>
    </w:p>
    <w:p w14:paraId="64DBC13B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OECD (2022). The impacts and policy implications of Russia’s aggression against Ukraine on agricultural markets. https://www.oecd.org/ukrainehub/policy-responses/the-impacts-and-policy-implications-of-russia-s-aggression-against-ukraine-on-agricultural-markets-0030a4cd/#biblio-d1e804.</w:t>
      </w:r>
    </w:p>
    <w:p w14:paraId="5D90DE88" w14:textId="77777777" w:rsidR="006159AF" w:rsidRPr="00364E47" w:rsidRDefault="006159AF" w:rsidP="006159AF">
      <w:pPr>
        <w:pStyle w:val="a8"/>
        <w:numPr>
          <w:ilvl w:val="0"/>
          <w:numId w:val="23"/>
        </w:numPr>
        <w:ind w:left="0" w:firstLine="340"/>
        <w:jc w:val="both"/>
        <w:rPr>
          <w:rFonts w:ascii="Times New Roman" w:hAnsi="Times New Roman"/>
          <w:bCs/>
          <w:caps/>
          <w:sz w:val="28"/>
          <w:szCs w:val="28"/>
          <w:lang w:val="uk-UA"/>
        </w:rPr>
      </w:pPr>
      <w:r w:rsidRPr="00364E47">
        <w:rPr>
          <w:rFonts w:ascii="Times New Roman" w:hAnsi="Times New Roman"/>
          <w:sz w:val="28"/>
          <w:szCs w:val="28"/>
          <w:lang w:val="uk-UA"/>
        </w:rPr>
        <w:t>Redman Graham, John Nix (2018). Pocketbook for Farm Management for 2019. 49th Edition. Published by The Pocketbook, 2 Nottingham Street, Melton Mowbray, Leichestershire LE13 1NW, U.K.</w:t>
      </w:r>
    </w:p>
    <w:p w14:paraId="19B5E90A" w14:textId="77777777" w:rsidR="006159AF" w:rsidRPr="00364E47" w:rsidRDefault="006159AF" w:rsidP="006159AF">
      <w:pPr>
        <w:pStyle w:val="a8"/>
        <w:numPr>
          <w:ilvl w:val="0"/>
          <w:numId w:val="23"/>
        </w:numPr>
        <w:ind w:left="0" w:firstLine="340"/>
        <w:jc w:val="both"/>
        <w:rPr>
          <w:rFonts w:ascii="Times New Roman" w:hAnsi="Times New Roman"/>
          <w:bCs/>
          <w:caps/>
          <w:sz w:val="28"/>
          <w:szCs w:val="28"/>
          <w:lang w:val="uk-UA"/>
        </w:rPr>
      </w:pPr>
      <w:r w:rsidRPr="00364E47">
        <w:rPr>
          <w:rFonts w:ascii="Times New Roman" w:hAnsi="Times New Roman"/>
          <w:sz w:val="28"/>
          <w:szCs w:val="28"/>
          <w:lang w:val="uk-UA"/>
        </w:rPr>
        <w:lastRenderedPageBreak/>
        <w:t>Ronald Kay, William Edwards, Patricia Duffy (2019). Loose Leaf for Farm Management 9th Edition Publisher: McGraw-Hill Education; 9 editio, 496 P.</w:t>
      </w:r>
    </w:p>
    <w:p w14:paraId="72B9F21B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Socioeconomic impacts of Russian invasion of Ukraine: A multiregional assessment for Europe / M. Á. Almazán‐Gómez et al.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Journal of Regional Science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2023. URL: </w:t>
      </w:r>
      <w:hyperlink r:id="rId38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https://doi.org/10.1111/jors.12676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89EEF7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Teixeira da Silva J., Koblianska I., Kucher A. Agricultural production in Ukraine: An insight into the impact of the Russo-Ukrainian war on local, regional and global food security.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Journal of Agricultural Sciences, Belgrade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2023. Vol. 68, no. 2. P. 121–140. URL: </w:t>
      </w:r>
      <w:hyperlink r:id="rId39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https://doi.org/10.2298/jas2302121t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A16EFE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The impact of Russia-Ukraine conflict on global food security / F. Lin et al.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Global Food Security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2023. Vol. 36. P. 100661. URL: </w:t>
      </w:r>
      <w:hyperlink r:id="rId40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https://doi.org/10.1016/j.gfs.2022.100661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2BEA61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The Russia-Ukraine war decreases food affordability but could reduce global greenhouse gas emissions / H. van Meijl et al.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>Communications Earth &amp; Environment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2024. Vol. 5, no. 1. URL: </w:t>
      </w:r>
      <w:hyperlink r:id="rId41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https://doi.org/10.1038/s43247-024-01208-x</w:t>
        </w:r>
      </w:hyperlink>
      <w:r w:rsidRPr="00364E47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2BCB587E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Style w:val="date-display-single"/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364E47">
        <w:rPr>
          <w:rStyle w:val="field"/>
          <w:rFonts w:ascii="Times New Roman" w:hAnsi="Times New Roman" w:cs="Times New Roman"/>
          <w:bCs/>
          <w:sz w:val="28"/>
          <w:szCs w:val="28"/>
          <w:lang w:val="uk-UA"/>
        </w:rPr>
        <w:t xml:space="preserve">Vincent H. Smith, Ed., Joseph W. Glauber, Ed., Barry K. Goodwin, Ed. (2018). 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 xml:space="preserve">Agricultural Policy in disarray. </w:t>
      </w:r>
      <w:r w:rsidRPr="00364E47">
        <w:rPr>
          <w:rFonts w:ascii="Times New Roman" w:hAnsi="Times New Roman" w:cs="Times New Roman"/>
          <w:bCs/>
          <w:sz w:val="28"/>
          <w:szCs w:val="28"/>
          <w:lang w:val="uk-UA"/>
        </w:rPr>
        <w:t>American Enterprise Institute</w:t>
      </w:r>
      <w:r w:rsidRPr="00364E47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. </w:t>
      </w:r>
      <w:r w:rsidRPr="00364E47">
        <w:rPr>
          <w:rStyle w:val="date-display-single"/>
          <w:rFonts w:ascii="Times New Roman" w:hAnsi="Times New Roman" w:cs="Times New Roman"/>
          <w:bCs/>
          <w:caps/>
          <w:sz w:val="28"/>
          <w:szCs w:val="28"/>
          <w:lang w:val="uk-UA"/>
        </w:rPr>
        <w:t>298 P.</w:t>
      </w:r>
    </w:p>
    <w:p w14:paraId="330E97AA" w14:textId="77777777" w:rsidR="006159AF" w:rsidRPr="00364E47" w:rsidRDefault="006159AF" w:rsidP="006159AF">
      <w:pPr>
        <w:pStyle w:val="af"/>
        <w:numPr>
          <w:ilvl w:val="0"/>
          <w:numId w:val="23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E47">
        <w:rPr>
          <w:rFonts w:ascii="Times New Roman" w:hAnsi="Times New Roman" w:cs="Times New Roman"/>
          <w:sz w:val="28"/>
          <w:szCs w:val="28"/>
          <w:lang w:val="uk-UA"/>
        </w:rPr>
        <w:t>Welsh C. Russia, Ukraine, and Global Food Security: A One-Year Assessment. </w:t>
      </w:r>
      <w:r w:rsidRPr="00364E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Center for Strategic and International Studies</w:t>
      </w:r>
      <w:r w:rsidRPr="00364E47">
        <w:rPr>
          <w:rFonts w:ascii="Times New Roman" w:hAnsi="Times New Roman" w:cs="Times New Roman"/>
          <w:sz w:val="28"/>
          <w:szCs w:val="28"/>
          <w:lang w:val="uk-UA"/>
        </w:rPr>
        <w:t>. URL: </w:t>
      </w:r>
      <w:hyperlink r:id="rId42" w:tgtFrame="_blank" w:history="1">
        <w:r w:rsidRPr="00364E4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https://www.csis.org/analysis/russia-ukraine-and-global-food-security-one-year-assessment</w:t>
        </w:r>
      </w:hyperlink>
    </w:p>
    <w:p w14:paraId="51DD2FF2" w14:textId="77777777" w:rsidR="006159AF" w:rsidRPr="00364E47" w:rsidRDefault="006159AF" w:rsidP="006159AF">
      <w:pPr>
        <w:shd w:val="clear" w:color="auto" w:fill="FFFFFF"/>
        <w:ind w:firstLine="357"/>
        <w:rPr>
          <w:lang w:val="uk-UA"/>
        </w:rPr>
      </w:pPr>
    </w:p>
    <w:p w14:paraId="188D59FC" w14:textId="77777777" w:rsidR="000E2906" w:rsidRPr="00364E47" w:rsidRDefault="000E2906" w:rsidP="00A0400C">
      <w:pPr>
        <w:jc w:val="center"/>
        <w:rPr>
          <w:szCs w:val="28"/>
          <w:lang w:val="uk-UA"/>
        </w:rPr>
      </w:pPr>
    </w:p>
    <w:sectPr w:rsidR="000E2906" w:rsidRPr="00364E47" w:rsidSect="00D75C0F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990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E60C1" w14:textId="77777777" w:rsidR="00F26C82" w:rsidRDefault="00F26C82">
      <w:r>
        <w:separator/>
      </w:r>
    </w:p>
  </w:endnote>
  <w:endnote w:type="continuationSeparator" w:id="0">
    <w:p w14:paraId="7A667353" w14:textId="77777777" w:rsidR="00F26C82" w:rsidRDefault="00F2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C373" w14:textId="77777777" w:rsidR="00BA6818" w:rsidRDefault="00BA6818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FF00DA" w14:textId="77777777" w:rsidR="00BA6818" w:rsidRDefault="00BA681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A969" w14:textId="77777777" w:rsidR="00BA6818" w:rsidRDefault="00BA6818" w:rsidP="0064649F">
    <w:pPr>
      <w:pStyle w:val="a3"/>
      <w:framePr w:wrap="around" w:vAnchor="text" w:hAnchor="margin" w:xAlign="right" w:y="1"/>
      <w:rPr>
        <w:rStyle w:val="a4"/>
      </w:rPr>
    </w:pPr>
  </w:p>
  <w:p w14:paraId="05B9E170" w14:textId="77777777" w:rsidR="00BA6818" w:rsidRDefault="00BA6818" w:rsidP="00DF4E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B9AE" w14:textId="77777777" w:rsidR="00BA6818" w:rsidRDefault="00BA68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EF95" w14:textId="77777777" w:rsidR="00F26C82" w:rsidRDefault="00F26C82">
      <w:r>
        <w:separator/>
      </w:r>
    </w:p>
  </w:footnote>
  <w:footnote w:type="continuationSeparator" w:id="0">
    <w:p w14:paraId="207AB051" w14:textId="77777777" w:rsidR="00F26C82" w:rsidRDefault="00F2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707B" w14:textId="77777777" w:rsidR="00BA6818" w:rsidRDefault="00BA68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28C5" w14:textId="77777777" w:rsidR="00BA6818" w:rsidRDefault="00BA68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9C04" w14:textId="77777777" w:rsidR="00BA6818" w:rsidRDefault="00BA68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06D68148"/>
    <w:lvl w:ilvl="0" w:tplc="D1426450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F"/>
    <w:multiLevelType w:val="hybridMultilevel"/>
    <w:tmpl w:val="520EEDD0"/>
    <w:lvl w:ilvl="0" w:tplc="AC164518">
      <w:start w:val="6"/>
      <w:numFmt w:val="decimal"/>
      <w:lvlText w:val="%1."/>
      <w:lvlJc w:val="left"/>
    </w:lvl>
    <w:lvl w:ilvl="1" w:tplc="239683D2">
      <w:start w:val="1"/>
      <w:numFmt w:val="bullet"/>
      <w:lvlText w:val=""/>
      <w:lvlJc w:val="left"/>
    </w:lvl>
    <w:lvl w:ilvl="2" w:tplc="8DD80DC6">
      <w:start w:val="1"/>
      <w:numFmt w:val="bullet"/>
      <w:lvlText w:val=""/>
      <w:lvlJc w:val="left"/>
    </w:lvl>
    <w:lvl w:ilvl="3" w:tplc="B11E75F2">
      <w:start w:val="1"/>
      <w:numFmt w:val="bullet"/>
      <w:lvlText w:val=""/>
      <w:lvlJc w:val="left"/>
    </w:lvl>
    <w:lvl w:ilvl="4" w:tplc="63CAC982">
      <w:start w:val="1"/>
      <w:numFmt w:val="bullet"/>
      <w:lvlText w:val=""/>
      <w:lvlJc w:val="left"/>
    </w:lvl>
    <w:lvl w:ilvl="5" w:tplc="F626B466">
      <w:start w:val="1"/>
      <w:numFmt w:val="bullet"/>
      <w:lvlText w:val=""/>
      <w:lvlJc w:val="left"/>
    </w:lvl>
    <w:lvl w:ilvl="6" w:tplc="1A8248FC">
      <w:start w:val="1"/>
      <w:numFmt w:val="bullet"/>
      <w:lvlText w:val=""/>
      <w:lvlJc w:val="left"/>
    </w:lvl>
    <w:lvl w:ilvl="7" w:tplc="752EED3A">
      <w:start w:val="1"/>
      <w:numFmt w:val="bullet"/>
      <w:lvlText w:val=""/>
      <w:lvlJc w:val="left"/>
    </w:lvl>
    <w:lvl w:ilvl="8" w:tplc="5B6A8E42">
      <w:start w:val="1"/>
      <w:numFmt w:val="bullet"/>
      <w:lvlText w:val=""/>
      <w:lvlJc w:val="left"/>
    </w:lvl>
  </w:abstractNum>
  <w:abstractNum w:abstractNumId="2" w15:restartNumberingAfterBreak="0">
    <w:nsid w:val="00000031"/>
    <w:multiLevelType w:val="hybridMultilevel"/>
    <w:tmpl w:val="4F4EF004"/>
    <w:lvl w:ilvl="0" w:tplc="FFFAD880">
      <w:start w:val="7"/>
      <w:numFmt w:val="decimal"/>
      <w:lvlText w:val="%1."/>
      <w:lvlJc w:val="left"/>
    </w:lvl>
    <w:lvl w:ilvl="1" w:tplc="2DBE3CE2">
      <w:start w:val="1"/>
      <w:numFmt w:val="bullet"/>
      <w:lvlText w:val=""/>
      <w:lvlJc w:val="left"/>
    </w:lvl>
    <w:lvl w:ilvl="2" w:tplc="05B6902A">
      <w:start w:val="1"/>
      <w:numFmt w:val="bullet"/>
      <w:lvlText w:val=""/>
      <w:lvlJc w:val="left"/>
    </w:lvl>
    <w:lvl w:ilvl="3" w:tplc="1C6A610A">
      <w:start w:val="1"/>
      <w:numFmt w:val="bullet"/>
      <w:lvlText w:val=""/>
      <w:lvlJc w:val="left"/>
    </w:lvl>
    <w:lvl w:ilvl="4" w:tplc="1D0489A0">
      <w:start w:val="1"/>
      <w:numFmt w:val="bullet"/>
      <w:lvlText w:val=""/>
      <w:lvlJc w:val="left"/>
    </w:lvl>
    <w:lvl w:ilvl="5" w:tplc="6256F13A">
      <w:start w:val="1"/>
      <w:numFmt w:val="bullet"/>
      <w:lvlText w:val=""/>
      <w:lvlJc w:val="left"/>
    </w:lvl>
    <w:lvl w:ilvl="6" w:tplc="F82085F0">
      <w:start w:val="1"/>
      <w:numFmt w:val="bullet"/>
      <w:lvlText w:val=""/>
      <w:lvlJc w:val="left"/>
    </w:lvl>
    <w:lvl w:ilvl="7" w:tplc="ADB2F806">
      <w:start w:val="1"/>
      <w:numFmt w:val="bullet"/>
      <w:lvlText w:val=""/>
      <w:lvlJc w:val="left"/>
    </w:lvl>
    <w:lvl w:ilvl="8" w:tplc="A10A679E">
      <w:start w:val="1"/>
      <w:numFmt w:val="bullet"/>
      <w:lvlText w:val=""/>
      <w:lvlJc w:val="left"/>
    </w:lvl>
  </w:abstractNum>
  <w:abstractNum w:abstractNumId="3" w15:restartNumberingAfterBreak="0">
    <w:nsid w:val="00000032"/>
    <w:multiLevelType w:val="hybridMultilevel"/>
    <w:tmpl w:val="23F9C13C"/>
    <w:lvl w:ilvl="0" w:tplc="7E8E813E">
      <w:start w:val="1"/>
      <w:numFmt w:val="bullet"/>
      <w:lvlText w:val="•"/>
      <w:lvlJc w:val="left"/>
    </w:lvl>
    <w:lvl w:ilvl="1" w:tplc="A17EF262">
      <w:start w:val="8"/>
      <w:numFmt w:val="decimal"/>
      <w:lvlText w:val="%2."/>
      <w:lvlJc w:val="left"/>
    </w:lvl>
    <w:lvl w:ilvl="2" w:tplc="4F46CAA6">
      <w:start w:val="1"/>
      <w:numFmt w:val="bullet"/>
      <w:lvlText w:val=""/>
      <w:lvlJc w:val="left"/>
    </w:lvl>
    <w:lvl w:ilvl="3" w:tplc="D520CDE6">
      <w:start w:val="1"/>
      <w:numFmt w:val="bullet"/>
      <w:lvlText w:val=""/>
      <w:lvlJc w:val="left"/>
    </w:lvl>
    <w:lvl w:ilvl="4" w:tplc="83D4BD50">
      <w:start w:val="1"/>
      <w:numFmt w:val="bullet"/>
      <w:lvlText w:val=""/>
      <w:lvlJc w:val="left"/>
    </w:lvl>
    <w:lvl w:ilvl="5" w:tplc="3F96AE4C">
      <w:start w:val="1"/>
      <w:numFmt w:val="bullet"/>
      <w:lvlText w:val=""/>
      <w:lvlJc w:val="left"/>
    </w:lvl>
    <w:lvl w:ilvl="6" w:tplc="4C0AA730">
      <w:start w:val="1"/>
      <w:numFmt w:val="bullet"/>
      <w:lvlText w:val=""/>
      <w:lvlJc w:val="left"/>
    </w:lvl>
    <w:lvl w:ilvl="7" w:tplc="8B70ED82">
      <w:start w:val="1"/>
      <w:numFmt w:val="bullet"/>
      <w:lvlText w:val=""/>
      <w:lvlJc w:val="left"/>
    </w:lvl>
    <w:lvl w:ilvl="8" w:tplc="39584B96">
      <w:start w:val="1"/>
      <w:numFmt w:val="bullet"/>
      <w:lvlText w:val=""/>
      <w:lvlJc w:val="left"/>
    </w:lvl>
  </w:abstractNum>
  <w:abstractNum w:abstractNumId="4" w15:restartNumberingAfterBreak="0">
    <w:nsid w:val="00000036"/>
    <w:multiLevelType w:val="hybridMultilevel"/>
    <w:tmpl w:val="1CF10FD8"/>
    <w:lvl w:ilvl="0" w:tplc="D35E35FA">
      <w:start w:val="1"/>
      <w:numFmt w:val="decimal"/>
      <w:lvlText w:val="%1."/>
      <w:lvlJc w:val="left"/>
    </w:lvl>
    <w:lvl w:ilvl="1" w:tplc="4266CE6A">
      <w:start w:val="1"/>
      <w:numFmt w:val="bullet"/>
      <w:lvlText w:val=""/>
      <w:lvlJc w:val="left"/>
    </w:lvl>
    <w:lvl w:ilvl="2" w:tplc="7570B306">
      <w:start w:val="1"/>
      <w:numFmt w:val="bullet"/>
      <w:lvlText w:val=""/>
      <w:lvlJc w:val="left"/>
    </w:lvl>
    <w:lvl w:ilvl="3" w:tplc="81E0F3B0">
      <w:start w:val="1"/>
      <w:numFmt w:val="bullet"/>
      <w:lvlText w:val=""/>
      <w:lvlJc w:val="left"/>
    </w:lvl>
    <w:lvl w:ilvl="4" w:tplc="3B5E07EA">
      <w:start w:val="1"/>
      <w:numFmt w:val="bullet"/>
      <w:lvlText w:val=""/>
      <w:lvlJc w:val="left"/>
    </w:lvl>
    <w:lvl w:ilvl="5" w:tplc="096E0498">
      <w:start w:val="1"/>
      <w:numFmt w:val="bullet"/>
      <w:lvlText w:val=""/>
      <w:lvlJc w:val="left"/>
    </w:lvl>
    <w:lvl w:ilvl="6" w:tplc="7DA46572">
      <w:start w:val="1"/>
      <w:numFmt w:val="bullet"/>
      <w:lvlText w:val=""/>
      <w:lvlJc w:val="left"/>
    </w:lvl>
    <w:lvl w:ilvl="7" w:tplc="457C2C36">
      <w:start w:val="1"/>
      <w:numFmt w:val="bullet"/>
      <w:lvlText w:val=""/>
      <w:lvlJc w:val="left"/>
    </w:lvl>
    <w:lvl w:ilvl="8" w:tplc="847272AA">
      <w:start w:val="1"/>
      <w:numFmt w:val="bullet"/>
      <w:lvlText w:val=""/>
      <w:lvlJc w:val="left"/>
    </w:lvl>
  </w:abstractNum>
  <w:abstractNum w:abstractNumId="5" w15:restartNumberingAfterBreak="0">
    <w:nsid w:val="00000037"/>
    <w:multiLevelType w:val="hybridMultilevel"/>
    <w:tmpl w:val="EA2C5B80"/>
    <w:lvl w:ilvl="0" w:tplc="12D00BC8">
      <w:start w:val="3"/>
      <w:numFmt w:val="decimal"/>
      <w:lvlText w:val="%1."/>
      <w:lvlJc w:val="left"/>
    </w:lvl>
    <w:lvl w:ilvl="1" w:tplc="6EA41C9E">
      <w:start w:val="1"/>
      <w:numFmt w:val="bullet"/>
      <w:lvlText w:val=""/>
      <w:lvlJc w:val="left"/>
    </w:lvl>
    <w:lvl w:ilvl="2" w:tplc="5316F7E2">
      <w:start w:val="1"/>
      <w:numFmt w:val="bullet"/>
      <w:lvlText w:val=""/>
      <w:lvlJc w:val="left"/>
    </w:lvl>
    <w:lvl w:ilvl="3" w:tplc="55D42C68">
      <w:start w:val="1"/>
      <w:numFmt w:val="bullet"/>
      <w:lvlText w:val=""/>
      <w:lvlJc w:val="left"/>
    </w:lvl>
    <w:lvl w:ilvl="4" w:tplc="FE046944">
      <w:start w:val="1"/>
      <w:numFmt w:val="bullet"/>
      <w:lvlText w:val=""/>
      <w:lvlJc w:val="left"/>
    </w:lvl>
    <w:lvl w:ilvl="5" w:tplc="C0365254">
      <w:start w:val="1"/>
      <w:numFmt w:val="bullet"/>
      <w:lvlText w:val=""/>
      <w:lvlJc w:val="left"/>
    </w:lvl>
    <w:lvl w:ilvl="6" w:tplc="EA72CCF2">
      <w:start w:val="1"/>
      <w:numFmt w:val="bullet"/>
      <w:lvlText w:val=""/>
      <w:lvlJc w:val="left"/>
    </w:lvl>
    <w:lvl w:ilvl="7" w:tplc="0E30A9A4">
      <w:start w:val="1"/>
      <w:numFmt w:val="bullet"/>
      <w:lvlText w:val=""/>
      <w:lvlJc w:val="left"/>
    </w:lvl>
    <w:lvl w:ilvl="8" w:tplc="70B6799C">
      <w:start w:val="1"/>
      <w:numFmt w:val="bullet"/>
      <w:lvlText w:val=""/>
      <w:lvlJc w:val="left"/>
    </w:lvl>
  </w:abstractNum>
  <w:abstractNum w:abstractNumId="6" w15:restartNumberingAfterBreak="0">
    <w:nsid w:val="0000003C"/>
    <w:multiLevelType w:val="hybridMultilevel"/>
    <w:tmpl w:val="741226BA"/>
    <w:lvl w:ilvl="0" w:tplc="290CFC5C">
      <w:start w:val="1"/>
      <w:numFmt w:val="decimal"/>
      <w:lvlText w:val="%1."/>
      <w:lvlJc w:val="left"/>
    </w:lvl>
    <w:lvl w:ilvl="1" w:tplc="FF506D56">
      <w:start w:val="1"/>
      <w:numFmt w:val="bullet"/>
      <w:lvlText w:val=""/>
      <w:lvlJc w:val="left"/>
    </w:lvl>
    <w:lvl w:ilvl="2" w:tplc="F4669F42">
      <w:start w:val="1"/>
      <w:numFmt w:val="bullet"/>
      <w:lvlText w:val=""/>
      <w:lvlJc w:val="left"/>
    </w:lvl>
    <w:lvl w:ilvl="3" w:tplc="528087B0">
      <w:start w:val="1"/>
      <w:numFmt w:val="bullet"/>
      <w:lvlText w:val=""/>
      <w:lvlJc w:val="left"/>
    </w:lvl>
    <w:lvl w:ilvl="4" w:tplc="0C60323E">
      <w:start w:val="1"/>
      <w:numFmt w:val="bullet"/>
      <w:lvlText w:val=""/>
      <w:lvlJc w:val="left"/>
    </w:lvl>
    <w:lvl w:ilvl="5" w:tplc="FA041088">
      <w:start w:val="1"/>
      <w:numFmt w:val="bullet"/>
      <w:lvlText w:val=""/>
      <w:lvlJc w:val="left"/>
    </w:lvl>
    <w:lvl w:ilvl="6" w:tplc="91D8B65E">
      <w:start w:val="1"/>
      <w:numFmt w:val="bullet"/>
      <w:lvlText w:val=""/>
      <w:lvlJc w:val="left"/>
    </w:lvl>
    <w:lvl w:ilvl="7" w:tplc="CF44D9E4">
      <w:start w:val="1"/>
      <w:numFmt w:val="bullet"/>
      <w:lvlText w:val=""/>
      <w:lvlJc w:val="left"/>
    </w:lvl>
    <w:lvl w:ilvl="8" w:tplc="99CA55AC">
      <w:start w:val="1"/>
      <w:numFmt w:val="bullet"/>
      <w:lvlText w:val=""/>
      <w:lvlJc w:val="left"/>
    </w:lvl>
  </w:abstractNum>
  <w:abstractNum w:abstractNumId="7" w15:restartNumberingAfterBreak="0">
    <w:nsid w:val="06F523E9"/>
    <w:multiLevelType w:val="hybridMultilevel"/>
    <w:tmpl w:val="918C36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95AA7"/>
    <w:multiLevelType w:val="hybridMultilevel"/>
    <w:tmpl w:val="B15EDB48"/>
    <w:lvl w:ilvl="0" w:tplc="57283304">
      <w:start w:val="1"/>
      <w:numFmt w:val="bullet"/>
      <w:lvlText w:val=""/>
      <w:lvlJc w:val="left"/>
      <w:pPr>
        <w:tabs>
          <w:tab w:val="num" w:pos="360"/>
        </w:tabs>
        <w:ind w:left="-567" w:firstLine="567"/>
      </w:pPr>
      <w:rPr>
        <w:rFonts w:ascii="Symbol" w:hAnsi="Symbol" w:cs="Times New Roman" w:hint="default"/>
      </w:rPr>
    </w:lvl>
    <w:lvl w:ilvl="1" w:tplc="0792B288">
      <w:start w:val="8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D7360"/>
    <w:multiLevelType w:val="hybridMultilevel"/>
    <w:tmpl w:val="A02AF8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523E8"/>
    <w:multiLevelType w:val="hybridMultilevel"/>
    <w:tmpl w:val="79A4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32BE"/>
    <w:multiLevelType w:val="hybridMultilevel"/>
    <w:tmpl w:val="676402EC"/>
    <w:lvl w:ilvl="0" w:tplc="1940F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6F04"/>
    <w:multiLevelType w:val="hybridMultilevel"/>
    <w:tmpl w:val="5C76AB72"/>
    <w:lvl w:ilvl="0" w:tplc="CE38BC8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A4408"/>
    <w:multiLevelType w:val="hybridMultilevel"/>
    <w:tmpl w:val="6D189E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42A5"/>
    <w:multiLevelType w:val="singleLevel"/>
    <w:tmpl w:val="16F074FC"/>
    <w:lvl w:ilvl="0">
      <w:start w:val="1"/>
      <w:numFmt w:val="decimal"/>
      <w:lvlText w:val="%1. "/>
      <w:lvlJc w:val="left"/>
      <w:pPr>
        <w:ind w:left="11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525852AC"/>
    <w:multiLevelType w:val="hybridMultilevel"/>
    <w:tmpl w:val="D7DA3D6E"/>
    <w:lvl w:ilvl="0" w:tplc="053E97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34B04"/>
    <w:multiLevelType w:val="hybridMultilevel"/>
    <w:tmpl w:val="C0FAF11C"/>
    <w:lvl w:ilvl="0" w:tplc="1D0A53D4">
      <w:start w:val="1"/>
      <w:numFmt w:val="decimal"/>
      <w:lvlText w:val="%1. "/>
      <w:lvlJc w:val="left"/>
      <w:pPr>
        <w:ind w:left="1969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283" w:hanging="360"/>
      </w:pPr>
    </w:lvl>
    <w:lvl w:ilvl="2" w:tplc="2000001B" w:tentative="1">
      <w:start w:val="1"/>
      <w:numFmt w:val="lowerRoman"/>
      <w:lvlText w:val="%3."/>
      <w:lvlJc w:val="right"/>
      <w:pPr>
        <w:ind w:left="3003" w:hanging="180"/>
      </w:pPr>
    </w:lvl>
    <w:lvl w:ilvl="3" w:tplc="2000000F" w:tentative="1">
      <w:start w:val="1"/>
      <w:numFmt w:val="decimal"/>
      <w:lvlText w:val="%4."/>
      <w:lvlJc w:val="left"/>
      <w:pPr>
        <w:ind w:left="3723" w:hanging="360"/>
      </w:pPr>
    </w:lvl>
    <w:lvl w:ilvl="4" w:tplc="20000019" w:tentative="1">
      <w:start w:val="1"/>
      <w:numFmt w:val="lowerLetter"/>
      <w:lvlText w:val="%5."/>
      <w:lvlJc w:val="left"/>
      <w:pPr>
        <w:ind w:left="4443" w:hanging="360"/>
      </w:pPr>
    </w:lvl>
    <w:lvl w:ilvl="5" w:tplc="2000001B" w:tentative="1">
      <w:start w:val="1"/>
      <w:numFmt w:val="lowerRoman"/>
      <w:lvlText w:val="%6."/>
      <w:lvlJc w:val="right"/>
      <w:pPr>
        <w:ind w:left="5163" w:hanging="180"/>
      </w:pPr>
    </w:lvl>
    <w:lvl w:ilvl="6" w:tplc="2000000F" w:tentative="1">
      <w:start w:val="1"/>
      <w:numFmt w:val="decimal"/>
      <w:lvlText w:val="%7."/>
      <w:lvlJc w:val="left"/>
      <w:pPr>
        <w:ind w:left="5883" w:hanging="360"/>
      </w:pPr>
    </w:lvl>
    <w:lvl w:ilvl="7" w:tplc="20000019" w:tentative="1">
      <w:start w:val="1"/>
      <w:numFmt w:val="lowerLetter"/>
      <w:lvlText w:val="%8."/>
      <w:lvlJc w:val="left"/>
      <w:pPr>
        <w:ind w:left="6603" w:hanging="360"/>
      </w:pPr>
    </w:lvl>
    <w:lvl w:ilvl="8" w:tplc="2000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8" w15:restartNumberingAfterBreak="0">
    <w:nsid w:val="7909339F"/>
    <w:multiLevelType w:val="hybridMultilevel"/>
    <w:tmpl w:val="B0B81384"/>
    <w:lvl w:ilvl="0" w:tplc="1D0A53D4">
      <w:start w:val="1"/>
      <w:numFmt w:val="decimal"/>
      <w:lvlText w:val="%1. "/>
      <w:lvlJc w:val="left"/>
      <w:pPr>
        <w:ind w:left="1126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27A1A"/>
    <w:multiLevelType w:val="hybridMultilevel"/>
    <w:tmpl w:val="134C8AA4"/>
    <w:lvl w:ilvl="0" w:tplc="6D164702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/>
        <w:spacing w:val="0"/>
        <w:w w:val="100"/>
        <w:kern w:val="0"/>
        <w:position w:val="0"/>
        <w:sz w:val="28"/>
        <w:vertAlign w:val="baseline"/>
        <w14:ligatures w14:val="standard"/>
        <w14:numForm w14:val="default"/>
        <w14:stylisticSets>
          <w14:styleSet w14:id="1"/>
        </w14:stylisticSets>
      </w:rPr>
    </w:lvl>
    <w:lvl w:ilvl="1" w:tplc="239683D2">
      <w:start w:val="1"/>
      <w:numFmt w:val="bullet"/>
      <w:lvlText w:val=""/>
      <w:lvlJc w:val="left"/>
    </w:lvl>
    <w:lvl w:ilvl="2" w:tplc="8DD80DC6">
      <w:start w:val="1"/>
      <w:numFmt w:val="bullet"/>
      <w:lvlText w:val=""/>
      <w:lvlJc w:val="left"/>
    </w:lvl>
    <w:lvl w:ilvl="3" w:tplc="B11E75F2">
      <w:start w:val="1"/>
      <w:numFmt w:val="bullet"/>
      <w:lvlText w:val=""/>
      <w:lvlJc w:val="left"/>
    </w:lvl>
    <w:lvl w:ilvl="4" w:tplc="63CAC982">
      <w:start w:val="1"/>
      <w:numFmt w:val="bullet"/>
      <w:lvlText w:val=""/>
      <w:lvlJc w:val="left"/>
    </w:lvl>
    <w:lvl w:ilvl="5" w:tplc="F626B466">
      <w:start w:val="1"/>
      <w:numFmt w:val="bullet"/>
      <w:lvlText w:val=""/>
      <w:lvlJc w:val="left"/>
    </w:lvl>
    <w:lvl w:ilvl="6" w:tplc="1A8248FC">
      <w:start w:val="1"/>
      <w:numFmt w:val="bullet"/>
      <w:lvlText w:val=""/>
      <w:lvlJc w:val="left"/>
    </w:lvl>
    <w:lvl w:ilvl="7" w:tplc="752EED3A">
      <w:start w:val="1"/>
      <w:numFmt w:val="bullet"/>
      <w:lvlText w:val=""/>
      <w:lvlJc w:val="left"/>
    </w:lvl>
    <w:lvl w:ilvl="8" w:tplc="5B6A8E42">
      <w:start w:val="1"/>
      <w:numFmt w:val="bullet"/>
      <w:lvlText w:val=""/>
      <w:lvlJc w:val="left"/>
    </w:lvl>
  </w:abstractNum>
  <w:num w:numId="1" w16cid:durableId="1731925208">
    <w:abstractNumId w:val="8"/>
  </w:num>
  <w:num w:numId="2" w16cid:durableId="1320772319">
    <w:abstractNumId w:val="10"/>
  </w:num>
  <w:num w:numId="3" w16cid:durableId="530343314">
    <w:abstractNumId w:val="0"/>
  </w:num>
  <w:num w:numId="4" w16cid:durableId="2059277142">
    <w:abstractNumId w:val="1"/>
  </w:num>
  <w:num w:numId="5" w16cid:durableId="560673271">
    <w:abstractNumId w:val="2"/>
  </w:num>
  <w:num w:numId="6" w16cid:durableId="1602763389">
    <w:abstractNumId w:val="3"/>
  </w:num>
  <w:num w:numId="7" w16cid:durableId="1015889230">
    <w:abstractNumId w:val="6"/>
  </w:num>
  <w:num w:numId="8" w16cid:durableId="43145484">
    <w:abstractNumId w:val="14"/>
  </w:num>
  <w:num w:numId="9" w16cid:durableId="1980843215">
    <w:abstractNumId w:val="18"/>
  </w:num>
  <w:num w:numId="10" w16cid:durableId="1317343337">
    <w:abstractNumId w:val="17"/>
  </w:num>
  <w:num w:numId="11" w16cid:durableId="275983319">
    <w:abstractNumId w:val="19"/>
  </w:num>
  <w:num w:numId="12" w16cid:durableId="755058354">
    <w:abstractNumId w:val="9"/>
  </w:num>
  <w:num w:numId="13" w16cid:durableId="772897455">
    <w:abstractNumId w:val="4"/>
  </w:num>
  <w:num w:numId="14" w16cid:durableId="160968769">
    <w:abstractNumId w:val="5"/>
  </w:num>
  <w:num w:numId="15" w16cid:durableId="1165628814">
    <w:abstractNumId w:val="12"/>
  </w:num>
  <w:num w:numId="16" w16cid:durableId="8970092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38629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17103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039289">
    <w:abstractNumId w:val="15"/>
  </w:num>
  <w:num w:numId="20" w16cid:durableId="1174614298">
    <w:abstractNumId w:val="13"/>
  </w:num>
  <w:num w:numId="21" w16cid:durableId="1621302412">
    <w:abstractNumId w:val="11"/>
  </w:num>
  <w:num w:numId="22" w16cid:durableId="274601555">
    <w:abstractNumId w:val="16"/>
  </w:num>
  <w:num w:numId="23" w16cid:durableId="19547081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68D3"/>
    <w:rsid w:val="00006A9E"/>
    <w:rsid w:val="00007CA9"/>
    <w:rsid w:val="00011071"/>
    <w:rsid w:val="000121AA"/>
    <w:rsid w:val="00014E3D"/>
    <w:rsid w:val="00017780"/>
    <w:rsid w:val="00017989"/>
    <w:rsid w:val="00017DE8"/>
    <w:rsid w:val="000205EF"/>
    <w:rsid w:val="00020692"/>
    <w:rsid w:val="00021872"/>
    <w:rsid w:val="000241B8"/>
    <w:rsid w:val="000277E9"/>
    <w:rsid w:val="00031B5B"/>
    <w:rsid w:val="000338CF"/>
    <w:rsid w:val="000342E9"/>
    <w:rsid w:val="0003603F"/>
    <w:rsid w:val="0003630D"/>
    <w:rsid w:val="00045114"/>
    <w:rsid w:val="00050BCB"/>
    <w:rsid w:val="000542A0"/>
    <w:rsid w:val="0005519B"/>
    <w:rsid w:val="000555B8"/>
    <w:rsid w:val="0006033D"/>
    <w:rsid w:val="00061244"/>
    <w:rsid w:val="00063652"/>
    <w:rsid w:val="00063E0C"/>
    <w:rsid w:val="000654B5"/>
    <w:rsid w:val="00065F2B"/>
    <w:rsid w:val="00070084"/>
    <w:rsid w:val="000731F5"/>
    <w:rsid w:val="00074B88"/>
    <w:rsid w:val="00075791"/>
    <w:rsid w:val="000806EF"/>
    <w:rsid w:val="000816C1"/>
    <w:rsid w:val="0008654C"/>
    <w:rsid w:val="00086DEE"/>
    <w:rsid w:val="00087C5B"/>
    <w:rsid w:val="000B0541"/>
    <w:rsid w:val="000B429F"/>
    <w:rsid w:val="000B6DD2"/>
    <w:rsid w:val="000B7354"/>
    <w:rsid w:val="000B7E86"/>
    <w:rsid w:val="000C11A7"/>
    <w:rsid w:val="000C4950"/>
    <w:rsid w:val="000C4F22"/>
    <w:rsid w:val="000E02AE"/>
    <w:rsid w:val="000E19C7"/>
    <w:rsid w:val="000E2906"/>
    <w:rsid w:val="000E3E96"/>
    <w:rsid w:val="000E7348"/>
    <w:rsid w:val="000F18C0"/>
    <w:rsid w:val="000F1BBB"/>
    <w:rsid w:val="000F2865"/>
    <w:rsid w:val="000F50E3"/>
    <w:rsid w:val="000F5FBA"/>
    <w:rsid w:val="000F778D"/>
    <w:rsid w:val="000F7ECF"/>
    <w:rsid w:val="0010098E"/>
    <w:rsid w:val="00103587"/>
    <w:rsid w:val="00113022"/>
    <w:rsid w:val="00113DA3"/>
    <w:rsid w:val="00114E0F"/>
    <w:rsid w:val="001155BA"/>
    <w:rsid w:val="001170D3"/>
    <w:rsid w:val="00120272"/>
    <w:rsid w:val="001220BF"/>
    <w:rsid w:val="00122D08"/>
    <w:rsid w:val="00130834"/>
    <w:rsid w:val="001351AE"/>
    <w:rsid w:val="00135C28"/>
    <w:rsid w:val="001403E9"/>
    <w:rsid w:val="001421B3"/>
    <w:rsid w:val="001473EA"/>
    <w:rsid w:val="00152147"/>
    <w:rsid w:val="00152C87"/>
    <w:rsid w:val="00152DCA"/>
    <w:rsid w:val="00177E9E"/>
    <w:rsid w:val="00183484"/>
    <w:rsid w:val="00183CB1"/>
    <w:rsid w:val="0018669D"/>
    <w:rsid w:val="00186A58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C7C9A"/>
    <w:rsid w:val="001D138A"/>
    <w:rsid w:val="001D4269"/>
    <w:rsid w:val="001D686D"/>
    <w:rsid w:val="001E00C5"/>
    <w:rsid w:val="001E3342"/>
    <w:rsid w:val="001E6573"/>
    <w:rsid w:val="001E6FE5"/>
    <w:rsid w:val="001F56FC"/>
    <w:rsid w:val="001F61FF"/>
    <w:rsid w:val="001F62AF"/>
    <w:rsid w:val="00203C32"/>
    <w:rsid w:val="0020459E"/>
    <w:rsid w:val="00206536"/>
    <w:rsid w:val="002071DA"/>
    <w:rsid w:val="0021212E"/>
    <w:rsid w:val="002127FD"/>
    <w:rsid w:val="00216D2D"/>
    <w:rsid w:val="00217D2B"/>
    <w:rsid w:val="002219E9"/>
    <w:rsid w:val="00222DF1"/>
    <w:rsid w:val="00225EA9"/>
    <w:rsid w:val="002329BA"/>
    <w:rsid w:val="00233615"/>
    <w:rsid w:val="002407D0"/>
    <w:rsid w:val="00246D33"/>
    <w:rsid w:val="0025334C"/>
    <w:rsid w:val="00253E88"/>
    <w:rsid w:val="00262CC2"/>
    <w:rsid w:val="00274079"/>
    <w:rsid w:val="002748E3"/>
    <w:rsid w:val="002749C7"/>
    <w:rsid w:val="002752C0"/>
    <w:rsid w:val="00282564"/>
    <w:rsid w:val="002831CE"/>
    <w:rsid w:val="002837C6"/>
    <w:rsid w:val="00284308"/>
    <w:rsid w:val="002869CD"/>
    <w:rsid w:val="0028765A"/>
    <w:rsid w:val="00295758"/>
    <w:rsid w:val="0029713A"/>
    <w:rsid w:val="002A2747"/>
    <w:rsid w:val="002A3135"/>
    <w:rsid w:val="002A3CC4"/>
    <w:rsid w:val="002A522D"/>
    <w:rsid w:val="002A615F"/>
    <w:rsid w:val="002A6EC1"/>
    <w:rsid w:val="002B2924"/>
    <w:rsid w:val="002B6832"/>
    <w:rsid w:val="002B7656"/>
    <w:rsid w:val="002C6830"/>
    <w:rsid w:val="002D0EF4"/>
    <w:rsid w:val="002D3A1E"/>
    <w:rsid w:val="002D3D9B"/>
    <w:rsid w:val="002E2214"/>
    <w:rsid w:val="002E655F"/>
    <w:rsid w:val="002F2C4B"/>
    <w:rsid w:val="002F3811"/>
    <w:rsid w:val="002F3F95"/>
    <w:rsid w:val="002F4C1A"/>
    <w:rsid w:val="00300E65"/>
    <w:rsid w:val="00305361"/>
    <w:rsid w:val="00307017"/>
    <w:rsid w:val="00313614"/>
    <w:rsid w:val="00323DC2"/>
    <w:rsid w:val="00324876"/>
    <w:rsid w:val="00335385"/>
    <w:rsid w:val="00336505"/>
    <w:rsid w:val="003431A2"/>
    <w:rsid w:val="003439AD"/>
    <w:rsid w:val="00345112"/>
    <w:rsid w:val="003513A1"/>
    <w:rsid w:val="00355161"/>
    <w:rsid w:val="00355FAB"/>
    <w:rsid w:val="003563D3"/>
    <w:rsid w:val="00356659"/>
    <w:rsid w:val="00357667"/>
    <w:rsid w:val="00357ADE"/>
    <w:rsid w:val="00361183"/>
    <w:rsid w:val="003645C3"/>
    <w:rsid w:val="00364E47"/>
    <w:rsid w:val="00365AC5"/>
    <w:rsid w:val="00370CAB"/>
    <w:rsid w:val="003728C0"/>
    <w:rsid w:val="0037294D"/>
    <w:rsid w:val="0037557F"/>
    <w:rsid w:val="00376D12"/>
    <w:rsid w:val="0037748A"/>
    <w:rsid w:val="0038130D"/>
    <w:rsid w:val="00384062"/>
    <w:rsid w:val="003840E3"/>
    <w:rsid w:val="0038543A"/>
    <w:rsid w:val="003913D3"/>
    <w:rsid w:val="00391746"/>
    <w:rsid w:val="0039233C"/>
    <w:rsid w:val="00392401"/>
    <w:rsid w:val="00395D44"/>
    <w:rsid w:val="003A1566"/>
    <w:rsid w:val="003A1E1B"/>
    <w:rsid w:val="003A7434"/>
    <w:rsid w:val="003B0960"/>
    <w:rsid w:val="003B11D7"/>
    <w:rsid w:val="003B59FD"/>
    <w:rsid w:val="003D3047"/>
    <w:rsid w:val="003D32C0"/>
    <w:rsid w:val="003D44EB"/>
    <w:rsid w:val="003D593C"/>
    <w:rsid w:val="003F1CA5"/>
    <w:rsid w:val="003F537B"/>
    <w:rsid w:val="00403E16"/>
    <w:rsid w:val="00404326"/>
    <w:rsid w:val="004044B5"/>
    <w:rsid w:val="00404A5E"/>
    <w:rsid w:val="00406A46"/>
    <w:rsid w:val="00407BBA"/>
    <w:rsid w:val="00412637"/>
    <w:rsid w:val="0041468E"/>
    <w:rsid w:val="00420192"/>
    <w:rsid w:val="004211A3"/>
    <w:rsid w:val="004229ED"/>
    <w:rsid w:val="00422EFF"/>
    <w:rsid w:val="00424163"/>
    <w:rsid w:val="00425D94"/>
    <w:rsid w:val="00426CFA"/>
    <w:rsid w:val="0043362E"/>
    <w:rsid w:val="00436A20"/>
    <w:rsid w:val="00436C8D"/>
    <w:rsid w:val="00444CEF"/>
    <w:rsid w:val="00445A09"/>
    <w:rsid w:val="00445A51"/>
    <w:rsid w:val="004468E0"/>
    <w:rsid w:val="004516A3"/>
    <w:rsid w:val="00453AF8"/>
    <w:rsid w:val="004554F7"/>
    <w:rsid w:val="004621B1"/>
    <w:rsid w:val="004656D2"/>
    <w:rsid w:val="00465F9A"/>
    <w:rsid w:val="00470DBA"/>
    <w:rsid w:val="0047258F"/>
    <w:rsid w:val="00473842"/>
    <w:rsid w:val="00473F7B"/>
    <w:rsid w:val="00476E67"/>
    <w:rsid w:val="00480DEB"/>
    <w:rsid w:val="004823CD"/>
    <w:rsid w:val="004843A5"/>
    <w:rsid w:val="004843E4"/>
    <w:rsid w:val="00484E38"/>
    <w:rsid w:val="00492E69"/>
    <w:rsid w:val="004930E4"/>
    <w:rsid w:val="00493597"/>
    <w:rsid w:val="00494D96"/>
    <w:rsid w:val="004960AA"/>
    <w:rsid w:val="004A3FD5"/>
    <w:rsid w:val="004A5F73"/>
    <w:rsid w:val="004A77E9"/>
    <w:rsid w:val="004A7FF7"/>
    <w:rsid w:val="004B07A7"/>
    <w:rsid w:val="004B7DE8"/>
    <w:rsid w:val="004C2A91"/>
    <w:rsid w:val="004C2EA7"/>
    <w:rsid w:val="004C3B42"/>
    <w:rsid w:val="004D18F4"/>
    <w:rsid w:val="004D40ED"/>
    <w:rsid w:val="004D4183"/>
    <w:rsid w:val="004D5511"/>
    <w:rsid w:val="004D75CA"/>
    <w:rsid w:val="004E0B39"/>
    <w:rsid w:val="004E14E4"/>
    <w:rsid w:val="004E3C53"/>
    <w:rsid w:val="004E4C6E"/>
    <w:rsid w:val="004F386F"/>
    <w:rsid w:val="004F3B80"/>
    <w:rsid w:val="004F5886"/>
    <w:rsid w:val="004F5DCC"/>
    <w:rsid w:val="004F693B"/>
    <w:rsid w:val="00500575"/>
    <w:rsid w:val="00505BD0"/>
    <w:rsid w:val="00510D57"/>
    <w:rsid w:val="0051697E"/>
    <w:rsid w:val="00520FD5"/>
    <w:rsid w:val="005231F8"/>
    <w:rsid w:val="0052352E"/>
    <w:rsid w:val="00524279"/>
    <w:rsid w:val="00524572"/>
    <w:rsid w:val="00527F0D"/>
    <w:rsid w:val="00533855"/>
    <w:rsid w:val="005357CE"/>
    <w:rsid w:val="0054264E"/>
    <w:rsid w:val="00550352"/>
    <w:rsid w:val="005543F9"/>
    <w:rsid w:val="00554C86"/>
    <w:rsid w:val="0055686D"/>
    <w:rsid w:val="00556D61"/>
    <w:rsid w:val="0055730A"/>
    <w:rsid w:val="00564567"/>
    <w:rsid w:val="00565E5A"/>
    <w:rsid w:val="0057611A"/>
    <w:rsid w:val="00581439"/>
    <w:rsid w:val="005814EE"/>
    <w:rsid w:val="005820D5"/>
    <w:rsid w:val="00585420"/>
    <w:rsid w:val="005858F2"/>
    <w:rsid w:val="00590572"/>
    <w:rsid w:val="00593D4C"/>
    <w:rsid w:val="00595F86"/>
    <w:rsid w:val="005A0FE3"/>
    <w:rsid w:val="005A1CC2"/>
    <w:rsid w:val="005A41D9"/>
    <w:rsid w:val="005A4270"/>
    <w:rsid w:val="005A7D05"/>
    <w:rsid w:val="005B3B00"/>
    <w:rsid w:val="005B5E6B"/>
    <w:rsid w:val="005C217C"/>
    <w:rsid w:val="005C2800"/>
    <w:rsid w:val="005C74E7"/>
    <w:rsid w:val="005C7FF6"/>
    <w:rsid w:val="005D58BC"/>
    <w:rsid w:val="005E1AEA"/>
    <w:rsid w:val="005F4B4D"/>
    <w:rsid w:val="00604BFF"/>
    <w:rsid w:val="006109FB"/>
    <w:rsid w:val="0061360E"/>
    <w:rsid w:val="006159AF"/>
    <w:rsid w:val="00615F85"/>
    <w:rsid w:val="006209A9"/>
    <w:rsid w:val="0062390C"/>
    <w:rsid w:val="00625E52"/>
    <w:rsid w:val="00631439"/>
    <w:rsid w:val="00637555"/>
    <w:rsid w:val="00637EF0"/>
    <w:rsid w:val="006429AF"/>
    <w:rsid w:val="006446C2"/>
    <w:rsid w:val="00645668"/>
    <w:rsid w:val="00645CFE"/>
    <w:rsid w:val="006462E1"/>
    <w:rsid w:val="0064649F"/>
    <w:rsid w:val="00646792"/>
    <w:rsid w:val="0064780D"/>
    <w:rsid w:val="00651FF4"/>
    <w:rsid w:val="00657E96"/>
    <w:rsid w:val="00660DCE"/>
    <w:rsid w:val="00661D52"/>
    <w:rsid w:val="00663D45"/>
    <w:rsid w:val="0066645A"/>
    <w:rsid w:val="00666BA6"/>
    <w:rsid w:val="00667699"/>
    <w:rsid w:val="00670CCE"/>
    <w:rsid w:val="006718A3"/>
    <w:rsid w:val="00681C66"/>
    <w:rsid w:val="0068553B"/>
    <w:rsid w:val="006861EF"/>
    <w:rsid w:val="00687A0F"/>
    <w:rsid w:val="0069050D"/>
    <w:rsid w:val="00691FE8"/>
    <w:rsid w:val="006A1FEF"/>
    <w:rsid w:val="006A345D"/>
    <w:rsid w:val="006A750A"/>
    <w:rsid w:val="006B0A1F"/>
    <w:rsid w:val="006B0AA6"/>
    <w:rsid w:val="006B31F7"/>
    <w:rsid w:val="006B3F80"/>
    <w:rsid w:val="006B5B02"/>
    <w:rsid w:val="006B69CD"/>
    <w:rsid w:val="006C0371"/>
    <w:rsid w:val="006C0AB0"/>
    <w:rsid w:val="006C67A7"/>
    <w:rsid w:val="006D5D31"/>
    <w:rsid w:val="006D7C65"/>
    <w:rsid w:val="006E01D0"/>
    <w:rsid w:val="006E124A"/>
    <w:rsid w:val="006F0D69"/>
    <w:rsid w:val="006F10DA"/>
    <w:rsid w:val="006F1A0D"/>
    <w:rsid w:val="006F3C37"/>
    <w:rsid w:val="006F558C"/>
    <w:rsid w:val="006F74CF"/>
    <w:rsid w:val="006F7939"/>
    <w:rsid w:val="00700103"/>
    <w:rsid w:val="00702C3F"/>
    <w:rsid w:val="00704ACC"/>
    <w:rsid w:val="00711790"/>
    <w:rsid w:val="007134CF"/>
    <w:rsid w:val="00720990"/>
    <w:rsid w:val="00724F2F"/>
    <w:rsid w:val="00726B1C"/>
    <w:rsid w:val="007278F4"/>
    <w:rsid w:val="00731B43"/>
    <w:rsid w:val="0073248A"/>
    <w:rsid w:val="00745863"/>
    <w:rsid w:val="00747439"/>
    <w:rsid w:val="00754E5A"/>
    <w:rsid w:val="0075622F"/>
    <w:rsid w:val="00763F5B"/>
    <w:rsid w:val="0077081F"/>
    <w:rsid w:val="007709FA"/>
    <w:rsid w:val="007748E1"/>
    <w:rsid w:val="00776969"/>
    <w:rsid w:val="007826B1"/>
    <w:rsid w:val="00784F99"/>
    <w:rsid w:val="00790773"/>
    <w:rsid w:val="00792960"/>
    <w:rsid w:val="00794ECE"/>
    <w:rsid w:val="00795AA5"/>
    <w:rsid w:val="007972A3"/>
    <w:rsid w:val="00797976"/>
    <w:rsid w:val="007A0341"/>
    <w:rsid w:val="007A341C"/>
    <w:rsid w:val="007A37B2"/>
    <w:rsid w:val="007A73E0"/>
    <w:rsid w:val="007B3484"/>
    <w:rsid w:val="007B584E"/>
    <w:rsid w:val="007B723E"/>
    <w:rsid w:val="007C5C9C"/>
    <w:rsid w:val="007C6518"/>
    <w:rsid w:val="007C78D2"/>
    <w:rsid w:val="007D221E"/>
    <w:rsid w:val="007D2DA7"/>
    <w:rsid w:val="007D31BB"/>
    <w:rsid w:val="007D726D"/>
    <w:rsid w:val="007E04C3"/>
    <w:rsid w:val="007E4B97"/>
    <w:rsid w:val="007E594A"/>
    <w:rsid w:val="007F1EC6"/>
    <w:rsid w:val="007F4B90"/>
    <w:rsid w:val="007F7BB6"/>
    <w:rsid w:val="00810078"/>
    <w:rsid w:val="00811DE1"/>
    <w:rsid w:val="008201C5"/>
    <w:rsid w:val="00823C4B"/>
    <w:rsid w:val="00824CDB"/>
    <w:rsid w:val="0082653A"/>
    <w:rsid w:val="00830FCA"/>
    <w:rsid w:val="00836135"/>
    <w:rsid w:val="008372D7"/>
    <w:rsid w:val="00841649"/>
    <w:rsid w:val="00846E00"/>
    <w:rsid w:val="008505A0"/>
    <w:rsid w:val="00852DCB"/>
    <w:rsid w:val="008548FF"/>
    <w:rsid w:val="00856041"/>
    <w:rsid w:val="0086473D"/>
    <w:rsid w:val="008704D4"/>
    <w:rsid w:val="00871A15"/>
    <w:rsid w:val="00876089"/>
    <w:rsid w:val="00876C42"/>
    <w:rsid w:val="00883755"/>
    <w:rsid w:val="00886671"/>
    <w:rsid w:val="00891CBA"/>
    <w:rsid w:val="008938F4"/>
    <w:rsid w:val="008A019D"/>
    <w:rsid w:val="008A2476"/>
    <w:rsid w:val="008A3DD7"/>
    <w:rsid w:val="008A5B1B"/>
    <w:rsid w:val="008B27F6"/>
    <w:rsid w:val="008C0DA8"/>
    <w:rsid w:val="008C1839"/>
    <w:rsid w:val="008C26A4"/>
    <w:rsid w:val="008C286C"/>
    <w:rsid w:val="008D215A"/>
    <w:rsid w:val="008D3B2F"/>
    <w:rsid w:val="008D7367"/>
    <w:rsid w:val="008E7AE4"/>
    <w:rsid w:val="008F39C1"/>
    <w:rsid w:val="008F775C"/>
    <w:rsid w:val="009033C9"/>
    <w:rsid w:val="0090595E"/>
    <w:rsid w:val="0091012E"/>
    <w:rsid w:val="00910929"/>
    <w:rsid w:val="00913A0C"/>
    <w:rsid w:val="00914833"/>
    <w:rsid w:val="00914C4B"/>
    <w:rsid w:val="009176FB"/>
    <w:rsid w:val="0092321D"/>
    <w:rsid w:val="00923F7F"/>
    <w:rsid w:val="009252C3"/>
    <w:rsid w:val="00926560"/>
    <w:rsid w:val="00927987"/>
    <w:rsid w:val="00931407"/>
    <w:rsid w:val="00931783"/>
    <w:rsid w:val="00934286"/>
    <w:rsid w:val="00934D51"/>
    <w:rsid w:val="009417C0"/>
    <w:rsid w:val="00944FF6"/>
    <w:rsid w:val="009505FE"/>
    <w:rsid w:val="00952EDF"/>
    <w:rsid w:val="00955A0E"/>
    <w:rsid w:val="009616CC"/>
    <w:rsid w:val="0096240D"/>
    <w:rsid w:val="0096571F"/>
    <w:rsid w:val="00966FCF"/>
    <w:rsid w:val="00971B46"/>
    <w:rsid w:val="00975F27"/>
    <w:rsid w:val="009763A9"/>
    <w:rsid w:val="0098078E"/>
    <w:rsid w:val="00982456"/>
    <w:rsid w:val="00984910"/>
    <w:rsid w:val="0099498D"/>
    <w:rsid w:val="00995747"/>
    <w:rsid w:val="00996CF5"/>
    <w:rsid w:val="009A77C0"/>
    <w:rsid w:val="009B3BA6"/>
    <w:rsid w:val="009B7651"/>
    <w:rsid w:val="009B7943"/>
    <w:rsid w:val="009C4C06"/>
    <w:rsid w:val="009C6D3D"/>
    <w:rsid w:val="009D0D65"/>
    <w:rsid w:val="009D5967"/>
    <w:rsid w:val="009E187A"/>
    <w:rsid w:val="009F06C3"/>
    <w:rsid w:val="009F1FCC"/>
    <w:rsid w:val="009F5A80"/>
    <w:rsid w:val="009F64FD"/>
    <w:rsid w:val="00A0400C"/>
    <w:rsid w:val="00A06BDB"/>
    <w:rsid w:val="00A0716E"/>
    <w:rsid w:val="00A13B4F"/>
    <w:rsid w:val="00A15DDE"/>
    <w:rsid w:val="00A169FF"/>
    <w:rsid w:val="00A21DB0"/>
    <w:rsid w:val="00A26E94"/>
    <w:rsid w:val="00A270A5"/>
    <w:rsid w:val="00A3372C"/>
    <w:rsid w:val="00A337BA"/>
    <w:rsid w:val="00A339F6"/>
    <w:rsid w:val="00A33E5A"/>
    <w:rsid w:val="00A34B8F"/>
    <w:rsid w:val="00A34F6D"/>
    <w:rsid w:val="00A3795C"/>
    <w:rsid w:val="00A37C7A"/>
    <w:rsid w:val="00A37F30"/>
    <w:rsid w:val="00A40640"/>
    <w:rsid w:val="00A43830"/>
    <w:rsid w:val="00A46178"/>
    <w:rsid w:val="00A46F3E"/>
    <w:rsid w:val="00A51F19"/>
    <w:rsid w:val="00A53246"/>
    <w:rsid w:val="00A539A0"/>
    <w:rsid w:val="00A551B8"/>
    <w:rsid w:val="00A578FB"/>
    <w:rsid w:val="00A6091D"/>
    <w:rsid w:val="00A6115D"/>
    <w:rsid w:val="00A61407"/>
    <w:rsid w:val="00A63B74"/>
    <w:rsid w:val="00A75AA1"/>
    <w:rsid w:val="00A76EF7"/>
    <w:rsid w:val="00A77789"/>
    <w:rsid w:val="00A77C3C"/>
    <w:rsid w:val="00A86909"/>
    <w:rsid w:val="00A87FF6"/>
    <w:rsid w:val="00A914F8"/>
    <w:rsid w:val="00A91AD4"/>
    <w:rsid w:val="00A958B5"/>
    <w:rsid w:val="00A97EAB"/>
    <w:rsid w:val="00AA7646"/>
    <w:rsid w:val="00AB3B79"/>
    <w:rsid w:val="00AB4C0A"/>
    <w:rsid w:val="00AC167F"/>
    <w:rsid w:val="00AC2A9A"/>
    <w:rsid w:val="00AC32F9"/>
    <w:rsid w:val="00AC5CCB"/>
    <w:rsid w:val="00AC6767"/>
    <w:rsid w:val="00AD2622"/>
    <w:rsid w:val="00AD4AB2"/>
    <w:rsid w:val="00AD6287"/>
    <w:rsid w:val="00AE4216"/>
    <w:rsid w:val="00AE53C1"/>
    <w:rsid w:val="00AF1974"/>
    <w:rsid w:val="00AF24FA"/>
    <w:rsid w:val="00AF2A64"/>
    <w:rsid w:val="00AF3547"/>
    <w:rsid w:val="00AF3FDD"/>
    <w:rsid w:val="00AF5236"/>
    <w:rsid w:val="00AF6735"/>
    <w:rsid w:val="00B05B47"/>
    <w:rsid w:val="00B06FF3"/>
    <w:rsid w:val="00B07F56"/>
    <w:rsid w:val="00B15CDD"/>
    <w:rsid w:val="00B17201"/>
    <w:rsid w:val="00B20AC1"/>
    <w:rsid w:val="00B24C5D"/>
    <w:rsid w:val="00B24F80"/>
    <w:rsid w:val="00B2506A"/>
    <w:rsid w:val="00B31188"/>
    <w:rsid w:val="00B35267"/>
    <w:rsid w:val="00B355A2"/>
    <w:rsid w:val="00B365FE"/>
    <w:rsid w:val="00B37AD9"/>
    <w:rsid w:val="00B41B06"/>
    <w:rsid w:val="00B44B0F"/>
    <w:rsid w:val="00B460CD"/>
    <w:rsid w:val="00B46AE1"/>
    <w:rsid w:val="00B47206"/>
    <w:rsid w:val="00B514D9"/>
    <w:rsid w:val="00B5471C"/>
    <w:rsid w:val="00B64C98"/>
    <w:rsid w:val="00B658B2"/>
    <w:rsid w:val="00B66B71"/>
    <w:rsid w:val="00B71F2C"/>
    <w:rsid w:val="00B72C48"/>
    <w:rsid w:val="00B80F88"/>
    <w:rsid w:val="00B8133D"/>
    <w:rsid w:val="00B85058"/>
    <w:rsid w:val="00B854B1"/>
    <w:rsid w:val="00B872FF"/>
    <w:rsid w:val="00B92481"/>
    <w:rsid w:val="00B95F96"/>
    <w:rsid w:val="00BA41CF"/>
    <w:rsid w:val="00BA4C56"/>
    <w:rsid w:val="00BA6818"/>
    <w:rsid w:val="00BB0E3E"/>
    <w:rsid w:val="00BB1B24"/>
    <w:rsid w:val="00BB21CC"/>
    <w:rsid w:val="00BB22F8"/>
    <w:rsid w:val="00BB25DF"/>
    <w:rsid w:val="00BB275E"/>
    <w:rsid w:val="00BB6058"/>
    <w:rsid w:val="00BB78B8"/>
    <w:rsid w:val="00BC0D6C"/>
    <w:rsid w:val="00BC0E65"/>
    <w:rsid w:val="00BC4C9C"/>
    <w:rsid w:val="00BC53DD"/>
    <w:rsid w:val="00BC68B6"/>
    <w:rsid w:val="00BD1BEA"/>
    <w:rsid w:val="00BD747E"/>
    <w:rsid w:val="00BE0039"/>
    <w:rsid w:val="00BE1F9C"/>
    <w:rsid w:val="00BE75BA"/>
    <w:rsid w:val="00BF0B99"/>
    <w:rsid w:val="00BF39DB"/>
    <w:rsid w:val="00BF5412"/>
    <w:rsid w:val="00C000F4"/>
    <w:rsid w:val="00C004E0"/>
    <w:rsid w:val="00C13A82"/>
    <w:rsid w:val="00C15732"/>
    <w:rsid w:val="00C16F30"/>
    <w:rsid w:val="00C230F8"/>
    <w:rsid w:val="00C26DA0"/>
    <w:rsid w:val="00C27B35"/>
    <w:rsid w:val="00C33887"/>
    <w:rsid w:val="00C33AD5"/>
    <w:rsid w:val="00C40F4B"/>
    <w:rsid w:val="00C42CB9"/>
    <w:rsid w:val="00C476C9"/>
    <w:rsid w:val="00C503EC"/>
    <w:rsid w:val="00C509A8"/>
    <w:rsid w:val="00C5130B"/>
    <w:rsid w:val="00C529E3"/>
    <w:rsid w:val="00C572D2"/>
    <w:rsid w:val="00C57A57"/>
    <w:rsid w:val="00C67089"/>
    <w:rsid w:val="00C67C7C"/>
    <w:rsid w:val="00C7232A"/>
    <w:rsid w:val="00C723C7"/>
    <w:rsid w:val="00C75DE1"/>
    <w:rsid w:val="00C77C45"/>
    <w:rsid w:val="00C82855"/>
    <w:rsid w:val="00C85D40"/>
    <w:rsid w:val="00C90479"/>
    <w:rsid w:val="00C90B8F"/>
    <w:rsid w:val="00C933B6"/>
    <w:rsid w:val="00C97945"/>
    <w:rsid w:val="00CA13EB"/>
    <w:rsid w:val="00CA65D8"/>
    <w:rsid w:val="00CA762A"/>
    <w:rsid w:val="00CB1A84"/>
    <w:rsid w:val="00CB66C7"/>
    <w:rsid w:val="00CB6960"/>
    <w:rsid w:val="00CC04CE"/>
    <w:rsid w:val="00CC20DE"/>
    <w:rsid w:val="00CC4B1E"/>
    <w:rsid w:val="00CD1405"/>
    <w:rsid w:val="00CD6140"/>
    <w:rsid w:val="00CE0D07"/>
    <w:rsid w:val="00CE786F"/>
    <w:rsid w:val="00CF0437"/>
    <w:rsid w:val="00CF066C"/>
    <w:rsid w:val="00CF6140"/>
    <w:rsid w:val="00D00E13"/>
    <w:rsid w:val="00D00F54"/>
    <w:rsid w:val="00D1091D"/>
    <w:rsid w:val="00D11F2C"/>
    <w:rsid w:val="00D22967"/>
    <w:rsid w:val="00D2644B"/>
    <w:rsid w:val="00D26BC6"/>
    <w:rsid w:val="00D364E6"/>
    <w:rsid w:val="00D43698"/>
    <w:rsid w:val="00D44207"/>
    <w:rsid w:val="00D44325"/>
    <w:rsid w:val="00D44B2E"/>
    <w:rsid w:val="00D44DA6"/>
    <w:rsid w:val="00D4537E"/>
    <w:rsid w:val="00D45B13"/>
    <w:rsid w:val="00D45C61"/>
    <w:rsid w:val="00D51F63"/>
    <w:rsid w:val="00D56324"/>
    <w:rsid w:val="00D56425"/>
    <w:rsid w:val="00D600CE"/>
    <w:rsid w:val="00D61F50"/>
    <w:rsid w:val="00D62F4E"/>
    <w:rsid w:val="00D6498C"/>
    <w:rsid w:val="00D64ABB"/>
    <w:rsid w:val="00D65451"/>
    <w:rsid w:val="00D70F8D"/>
    <w:rsid w:val="00D715E3"/>
    <w:rsid w:val="00D71C7B"/>
    <w:rsid w:val="00D75C0F"/>
    <w:rsid w:val="00D83578"/>
    <w:rsid w:val="00D844CE"/>
    <w:rsid w:val="00D870A5"/>
    <w:rsid w:val="00D87B88"/>
    <w:rsid w:val="00D92DE7"/>
    <w:rsid w:val="00DA262A"/>
    <w:rsid w:val="00DA3206"/>
    <w:rsid w:val="00DA6B27"/>
    <w:rsid w:val="00DB2412"/>
    <w:rsid w:val="00DB48A5"/>
    <w:rsid w:val="00DB562E"/>
    <w:rsid w:val="00DB656D"/>
    <w:rsid w:val="00DB6640"/>
    <w:rsid w:val="00DC68F3"/>
    <w:rsid w:val="00DD3ED7"/>
    <w:rsid w:val="00DD4DE3"/>
    <w:rsid w:val="00DD653C"/>
    <w:rsid w:val="00DD6BE2"/>
    <w:rsid w:val="00DD7E82"/>
    <w:rsid w:val="00DE18C6"/>
    <w:rsid w:val="00DE1AB3"/>
    <w:rsid w:val="00DF13E0"/>
    <w:rsid w:val="00DF16B2"/>
    <w:rsid w:val="00DF1D8D"/>
    <w:rsid w:val="00DF2C9F"/>
    <w:rsid w:val="00DF4E54"/>
    <w:rsid w:val="00DF72F6"/>
    <w:rsid w:val="00E006D1"/>
    <w:rsid w:val="00E02105"/>
    <w:rsid w:val="00E04767"/>
    <w:rsid w:val="00E133E3"/>
    <w:rsid w:val="00E13BA1"/>
    <w:rsid w:val="00E14870"/>
    <w:rsid w:val="00E148A6"/>
    <w:rsid w:val="00E1723B"/>
    <w:rsid w:val="00E17596"/>
    <w:rsid w:val="00E21B37"/>
    <w:rsid w:val="00E268C9"/>
    <w:rsid w:val="00E343B1"/>
    <w:rsid w:val="00E34650"/>
    <w:rsid w:val="00E34E66"/>
    <w:rsid w:val="00E36C51"/>
    <w:rsid w:val="00E40B70"/>
    <w:rsid w:val="00E41E90"/>
    <w:rsid w:val="00E447A1"/>
    <w:rsid w:val="00E51911"/>
    <w:rsid w:val="00E52477"/>
    <w:rsid w:val="00E57023"/>
    <w:rsid w:val="00E62548"/>
    <w:rsid w:val="00E63754"/>
    <w:rsid w:val="00E63C19"/>
    <w:rsid w:val="00E70931"/>
    <w:rsid w:val="00E73D63"/>
    <w:rsid w:val="00E74D92"/>
    <w:rsid w:val="00E81E96"/>
    <w:rsid w:val="00E82352"/>
    <w:rsid w:val="00E8437C"/>
    <w:rsid w:val="00E86323"/>
    <w:rsid w:val="00E8705A"/>
    <w:rsid w:val="00E92E3B"/>
    <w:rsid w:val="00E932B3"/>
    <w:rsid w:val="00E96D68"/>
    <w:rsid w:val="00EA0428"/>
    <w:rsid w:val="00EA1BF9"/>
    <w:rsid w:val="00EA394E"/>
    <w:rsid w:val="00EA42A8"/>
    <w:rsid w:val="00EA62E3"/>
    <w:rsid w:val="00EA7361"/>
    <w:rsid w:val="00EB2B1E"/>
    <w:rsid w:val="00EB6FD6"/>
    <w:rsid w:val="00EC494C"/>
    <w:rsid w:val="00EC52AD"/>
    <w:rsid w:val="00EC68FA"/>
    <w:rsid w:val="00ED1CF5"/>
    <w:rsid w:val="00ED4876"/>
    <w:rsid w:val="00ED6D64"/>
    <w:rsid w:val="00EE3A21"/>
    <w:rsid w:val="00EE52BA"/>
    <w:rsid w:val="00EF27B3"/>
    <w:rsid w:val="00EF5B82"/>
    <w:rsid w:val="00F042CD"/>
    <w:rsid w:val="00F127E5"/>
    <w:rsid w:val="00F135A7"/>
    <w:rsid w:val="00F1406C"/>
    <w:rsid w:val="00F16899"/>
    <w:rsid w:val="00F26C82"/>
    <w:rsid w:val="00F34122"/>
    <w:rsid w:val="00F4064B"/>
    <w:rsid w:val="00F40856"/>
    <w:rsid w:val="00F43B0D"/>
    <w:rsid w:val="00F46CCF"/>
    <w:rsid w:val="00F47E2A"/>
    <w:rsid w:val="00F51D88"/>
    <w:rsid w:val="00F5380F"/>
    <w:rsid w:val="00F55B84"/>
    <w:rsid w:val="00F571C9"/>
    <w:rsid w:val="00F572DA"/>
    <w:rsid w:val="00F635CB"/>
    <w:rsid w:val="00F64DC7"/>
    <w:rsid w:val="00F6510D"/>
    <w:rsid w:val="00F6688D"/>
    <w:rsid w:val="00F7380D"/>
    <w:rsid w:val="00F75273"/>
    <w:rsid w:val="00F76C64"/>
    <w:rsid w:val="00F81CE6"/>
    <w:rsid w:val="00F82676"/>
    <w:rsid w:val="00F83373"/>
    <w:rsid w:val="00F85D20"/>
    <w:rsid w:val="00F87AE1"/>
    <w:rsid w:val="00F903C9"/>
    <w:rsid w:val="00F96738"/>
    <w:rsid w:val="00FA659B"/>
    <w:rsid w:val="00FA6A15"/>
    <w:rsid w:val="00FB2EAB"/>
    <w:rsid w:val="00FB74AD"/>
    <w:rsid w:val="00FB7820"/>
    <w:rsid w:val="00FC013C"/>
    <w:rsid w:val="00FC4C08"/>
    <w:rsid w:val="00FC5135"/>
    <w:rsid w:val="00FC59E2"/>
    <w:rsid w:val="00FC6767"/>
    <w:rsid w:val="00FD0087"/>
    <w:rsid w:val="00FD02AC"/>
    <w:rsid w:val="00FD2E98"/>
    <w:rsid w:val="00FD3CCD"/>
    <w:rsid w:val="00FD57D7"/>
    <w:rsid w:val="00FD7508"/>
    <w:rsid w:val="00FF1653"/>
    <w:rsid w:val="00FF47C1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4FB38"/>
  <w15:docId w15:val="{A6A6E1E1-12A3-4CA1-919D-032C472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 w:eastAsia="x-none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1F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unhideWhenUsed/>
    <w:qFormat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qFormat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link w:val="11"/>
    <w:qFormat/>
    <w:rsid w:val="00811DE1"/>
    <w:pPr>
      <w:jc w:val="center"/>
    </w:pPr>
    <w:rPr>
      <w:b/>
      <w:bCs/>
      <w:sz w:val="32"/>
      <w:lang w:val="uk-UA" w:eastAsia="x-none"/>
    </w:rPr>
  </w:style>
  <w:style w:type="paragraph" w:styleId="20">
    <w:name w:val="Body Text 2"/>
    <w:basedOn w:val="a"/>
    <w:link w:val="21"/>
    <w:uiPriority w:val="99"/>
    <w:semiHidden/>
    <w:unhideWhenUsed/>
    <w:rsid w:val="009252C3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uiPriority w:val="99"/>
    <w:semiHidden/>
    <w:rsid w:val="009252C3"/>
    <w:rPr>
      <w:sz w:val="28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252C3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9252C3"/>
    <w:rPr>
      <w:sz w:val="28"/>
      <w:szCs w:val="24"/>
    </w:rPr>
  </w:style>
  <w:style w:type="character" w:customStyle="1" w:styleId="apple-converted-space">
    <w:name w:val="apple-converted-space"/>
    <w:basedOn w:val="a0"/>
    <w:rsid w:val="00BA4C56"/>
  </w:style>
  <w:style w:type="paragraph" w:styleId="HTML">
    <w:name w:val="HTML Preformatted"/>
    <w:basedOn w:val="a"/>
    <w:link w:val="HTML0"/>
    <w:uiPriority w:val="99"/>
    <w:unhideWhenUsed/>
    <w:rsid w:val="002F2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F2C4B"/>
    <w:rPr>
      <w:rFonts w:ascii="Courier New" w:hAnsi="Courier New" w:cs="Courier New"/>
    </w:rPr>
  </w:style>
  <w:style w:type="character" w:customStyle="1" w:styleId="10">
    <w:name w:val="Заголовок 1 Знак"/>
    <w:link w:val="1"/>
    <w:qFormat/>
    <w:rsid w:val="00B854B1"/>
    <w:rPr>
      <w:sz w:val="32"/>
      <w:szCs w:val="24"/>
      <w:lang w:val="uk-UA"/>
    </w:rPr>
  </w:style>
  <w:style w:type="character" w:customStyle="1" w:styleId="rvts23">
    <w:name w:val="rvts23"/>
    <w:basedOn w:val="a0"/>
    <w:rsid w:val="00B854B1"/>
  </w:style>
  <w:style w:type="character" w:customStyle="1" w:styleId="11">
    <w:name w:val="Заголовок Знак1"/>
    <w:link w:val="ad"/>
    <w:rsid w:val="00651FF4"/>
    <w:rPr>
      <w:b/>
      <w:bCs/>
      <w:sz w:val="32"/>
      <w:szCs w:val="24"/>
      <w:lang w:val="uk-UA"/>
    </w:rPr>
  </w:style>
  <w:style w:type="paragraph" w:customStyle="1" w:styleId="41">
    <w:name w:val="Заголовок 41"/>
    <w:basedOn w:val="a"/>
    <w:qFormat/>
    <w:rsid w:val="00651FF4"/>
    <w:pPr>
      <w:widowControl w:val="0"/>
      <w:ind w:left="458"/>
      <w:outlineLvl w:val="4"/>
    </w:pPr>
    <w:rPr>
      <w:rFonts w:ascii="Arial" w:eastAsia="Arial" w:hAnsi="Arial"/>
      <w:b/>
      <w:bCs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rsid w:val="00651F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rticle-author">
    <w:name w:val="article-author"/>
    <w:rsid w:val="00A551B8"/>
  </w:style>
  <w:style w:type="character" w:customStyle="1" w:styleId="ae">
    <w:name w:val="Заголовок Знак"/>
    <w:rsid w:val="0052352E"/>
    <w:rPr>
      <w:rFonts w:ascii="Times New Roman" w:eastAsia="MS Mincho" w:hAnsi="Times New Roman" w:cs="Times New Roman"/>
      <w:b/>
      <w:caps/>
      <w:sz w:val="28"/>
      <w:szCs w:val="24"/>
      <w:lang w:eastAsia="ru-RU"/>
    </w:rPr>
  </w:style>
  <w:style w:type="paragraph" w:styleId="af">
    <w:name w:val="List Paragraph"/>
    <w:basedOn w:val="a"/>
    <w:uiPriority w:val="1"/>
    <w:qFormat/>
    <w:rsid w:val="00F40856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F4085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0">
    <w:name w:val="Strong"/>
    <w:uiPriority w:val="22"/>
    <w:qFormat/>
    <w:rsid w:val="00F40856"/>
    <w:rPr>
      <w:b/>
      <w:bCs/>
    </w:rPr>
  </w:style>
  <w:style w:type="character" w:styleId="af1">
    <w:name w:val="Emphasis"/>
    <w:uiPriority w:val="20"/>
    <w:qFormat/>
    <w:rsid w:val="00F40856"/>
    <w:rPr>
      <w:i/>
      <w:iCs/>
    </w:rPr>
  </w:style>
  <w:style w:type="character" w:customStyle="1" w:styleId="field">
    <w:name w:val="field"/>
    <w:qFormat/>
    <w:rsid w:val="00F40856"/>
  </w:style>
  <w:style w:type="character" w:customStyle="1" w:styleId="date-display-single">
    <w:name w:val="date-display-single"/>
    <w:qFormat/>
    <w:rsid w:val="00F40856"/>
  </w:style>
  <w:style w:type="character" w:customStyle="1" w:styleId="type">
    <w:name w:val="type"/>
    <w:basedOn w:val="a0"/>
    <w:rsid w:val="00BD1BEA"/>
  </w:style>
  <w:style w:type="character" w:customStyle="1" w:styleId="fontstyle30">
    <w:name w:val="fontstyle30"/>
    <w:basedOn w:val="a0"/>
    <w:rsid w:val="007A73E0"/>
  </w:style>
  <w:style w:type="character" w:styleId="af2">
    <w:name w:val="footnote reference"/>
    <w:basedOn w:val="a0"/>
    <w:semiHidden/>
    <w:rsid w:val="00F572DA"/>
    <w:rPr>
      <w:vertAlign w:val="superscript"/>
    </w:rPr>
  </w:style>
  <w:style w:type="paragraph" w:customStyle="1" w:styleId="xfmc1">
    <w:name w:val="xfmc1"/>
    <w:basedOn w:val="a"/>
    <w:rsid w:val="00F1406C"/>
    <w:pPr>
      <w:spacing w:before="100" w:beforeAutospacing="1" w:after="100" w:afterAutospacing="1"/>
    </w:pPr>
    <w:rPr>
      <w:sz w:val="24"/>
    </w:rPr>
  </w:style>
  <w:style w:type="paragraph" w:customStyle="1" w:styleId="xfmc2">
    <w:name w:val="xfmc2"/>
    <w:basedOn w:val="a"/>
    <w:rsid w:val="00F1406C"/>
    <w:pPr>
      <w:spacing w:before="100" w:beforeAutospacing="1" w:after="100" w:afterAutospacing="1"/>
    </w:pPr>
    <w:rPr>
      <w:sz w:val="24"/>
    </w:rPr>
  </w:style>
  <w:style w:type="paragraph" w:customStyle="1" w:styleId="xfmc3">
    <w:name w:val="xfmc3"/>
    <w:basedOn w:val="a"/>
    <w:rsid w:val="00F1406C"/>
    <w:pPr>
      <w:spacing w:before="100" w:beforeAutospacing="1" w:after="100" w:afterAutospacing="1"/>
    </w:pPr>
    <w:rPr>
      <w:sz w:val="24"/>
    </w:rPr>
  </w:style>
  <w:style w:type="character" w:customStyle="1" w:styleId="xfmc4">
    <w:name w:val="xfmc4"/>
    <w:basedOn w:val="a0"/>
    <w:rsid w:val="00F1406C"/>
  </w:style>
  <w:style w:type="character" w:customStyle="1" w:styleId="xfmc5">
    <w:name w:val="xfmc5"/>
    <w:basedOn w:val="a0"/>
    <w:rsid w:val="00F1406C"/>
  </w:style>
  <w:style w:type="character" w:customStyle="1" w:styleId="xfmc6">
    <w:name w:val="xfmc6"/>
    <w:basedOn w:val="a0"/>
    <w:rsid w:val="00F1406C"/>
  </w:style>
  <w:style w:type="character" w:customStyle="1" w:styleId="xfmc7">
    <w:name w:val="xfmc7"/>
    <w:basedOn w:val="a0"/>
    <w:rsid w:val="00F1406C"/>
  </w:style>
  <w:style w:type="character" w:customStyle="1" w:styleId="xfmc8">
    <w:name w:val="xfmc8"/>
    <w:basedOn w:val="a0"/>
    <w:rsid w:val="00F1406C"/>
  </w:style>
  <w:style w:type="character" w:customStyle="1" w:styleId="xfmc9">
    <w:name w:val="xfmc9"/>
    <w:basedOn w:val="a0"/>
    <w:rsid w:val="00F1406C"/>
  </w:style>
  <w:style w:type="character" w:customStyle="1" w:styleId="xfmc10">
    <w:name w:val="xfmc10"/>
    <w:basedOn w:val="a0"/>
    <w:rsid w:val="00F1406C"/>
  </w:style>
  <w:style w:type="character" w:customStyle="1" w:styleId="xfmc11">
    <w:name w:val="xfmc11"/>
    <w:basedOn w:val="a0"/>
    <w:rsid w:val="00F1406C"/>
  </w:style>
  <w:style w:type="character" w:customStyle="1" w:styleId="xfmc12">
    <w:name w:val="xfmc12"/>
    <w:basedOn w:val="a0"/>
    <w:rsid w:val="00F1406C"/>
  </w:style>
  <w:style w:type="paragraph" w:customStyle="1" w:styleId="xfmc13">
    <w:name w:val="xfmc13"/>
    <w:basedOn w:val="a"/>
    <w:rsid w:val="00F1406C"/>
    <w:pPr>
      <w:spacing w:before="100" w:beforeAutospacing="1" w:after="100" w:afterAutospacing="1"/>
    </w:pPr>
    <w:rPr>
      <w:sz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4CEF"/>
    <w:rPr>
      <w:color w:val="605E5C"/>
      <w:shd w:val="clear" w:color="auto" w:fill="E1DFDD"/>
    </w:rPr>
  </w:style>
  <w:style w:type="paragraph" w:customStyle="1" w:styleId="13">
    <w:name w:val="Абзац списка1"/>
    <w:basedOn w:val="a"/>
    <w:uiPriority w:val="99"/>
    <w:qFormat/>
    <w:rsid w:val="00934D5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customStyle="1" w:styleId="ceurauthor">
    <w:name w:val="ceurauthor"/>
    <w:basedOn w:val="a0"/>
    <w:rsid w:val="00C27B35"/>
  </w:style>
  <w:style w:type="character" w:customStyle="1" w:styleId="ceurtitle">
    <w:name w:val="ceurtitle"/>
    <w:basedOn w:val="a0"/>
    <w:rsid w:val="00C27B35"/>
  </w:style>
  <w:style w:type="character" w:customStyle="1" w:styleId="ceurvolacronym">
    <w:name w:val="ceurvolacronym"/>
    <w:basedOn w:val="a0"/>
    <w:rsid w:val="00C27B35"/>
  </w:style>
  <w:style w:type="character" w:customStyle="1" w:styleId="ceurvoltitle">
    <w:name w:val="ceurvoltitle"/>
    <w:basedOn w:val="a0"/>
    <w:rsid w:val="00C27B35"/>
  </w:style>
  <w:style w:type="character" w:customStyle="1" w:styleId="ceurfulltitle">
    <w:name w:val="ceurfulltitle"/>
    <w:basedOn w:val="a0"/>
    <w:rsid w:val="00C27B35"/>
  </w:style>
  <w:style w:type="character" w:customStyle="1" w:styleId="ceurloctime">
    <w:name w:val="ceurloctime"/>
    <w:basedOn w:val="a0"/>
    <w:rsid w:val="00C27B35"/>
  </w:style>
  <w:style w:type="character" w:customStyle="1" w:styleId="anchortext">
    <w:name w:val="anchortext"/>
    <w:basedOn w:val="a0"/>
    <w:rsid w:val="00C27B35"/>
  </w:style>
  <w:style w:type="character" w:customStyle="1" w:styleId="inlineblock">
    <w:name w:val="inlineblock"/>
    <w:basedOn w:val="a0"/>
    <w:rsid w:val="00E447A1"/>
  </w:style>
  <w:style w:type="character" w:customStyle="1" w:styleId="sciprofiles-linkname">
    <w:name w:val="sciprofiles-link__name"/>
    <w:basedOn w:val="a0"/>
    <w:rsid w:val="00E447A1"/>
  </w:style>
  <w:style w:type="character" w:customStyle="1" w:styleId="24">
    <w:name w:val="Неразрешенное упоминание2"/>
    <w:basedOn w:val="a0"/>
    <w:uiPriority w:val="99"/>
    <w:semiHidden/>
    <w:unhideWhenUsed/>
    <w:rsid w:val="0021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782/2524-0072/2022-45-56" TargetMode="External"/><Relationship Id="rId18" Type="http://schemas.openxmlformats.org/officeDocument/2006/relationships/hyperlink" Target="http://www.ukrstat.gov.ua" TargetMode="External"/><Relationship Id="rId26" Type="http://schemas.openxmlformats.org/officeDocument/2006/relationships/hyperlink" Target="http://wto.org/" TargetMode="External"/><Relationship Id="rId39" Type="http://schemas.openxmlformats.org/officeDocument/2006/relationships/hyperlink" Target="https://doi.org/10.2298/jas2302121t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agro.gov.ua" TargetMode="External"/><Relationship Id="rId34" Type="http://schemas.openxmlformats.org/officeDocument/2006/relationships/hyperlink" Target="https://www.tni.org/uk/article/ukrainian-agriculture-in-wartime" TargetMode="External"/><Relationship Id="rId42" Type="http://schemas.openxmlformats.org/officeDocument/2006/relationships/hyperlink" Target="https://www.csis.org/analysis/russia-ukraine-and-global-food-security-one-year-assessment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iss.gov.ua/sites/default/files/2023-11/az_agrarnyi-sector30112023.pdf" TargetMode="External"/><Relationship Id="rId17" Type="http://schemas.openxmlformats.org/officeDocument/2006/relationships/hyperlink" Target="http://rada.gov.ua/" TargetMode="External"/><Relationship Id="rId25" Type="http://schemas.openxmlformats.org/officeDocument/2006/relationships/hyperlink" Target="http://www.oecd.org" TargetMode="External"/><Relationship Id="rId33" Type="http://schemas.openxmlformats.org/officeDocument/2006/relationships/hyperlink" Target="http://www.auu.org.ua/media/%20publications/1891/files/CAP_2023_03_%2017_08_01_05_308554.pdf" TargetMode="External"/><Relationship Id="rId38" Type="http://schemas.openxmlformats.org/officeDocument/2006/relationships/hyperlink" Target="https://doi.org/10.1111/jors.12676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kse.ua/wp-content/uploads/2024/02/RDNA3_ukr.pdf" TargetMode="External"/><Relationship Id="rId20" Type="http://schemas.openxmlformats.org/officeDocument/2006/relationships/hyperlink" Target="http://www.kmu.gov.ua/control/" TargetMode="External"/><Relationship Id="rId29" Type="http://schemas.openxmlformats.org/officeDocument/2006/relationships/hyperlink" Target="https://zakon.rada.gov.ua/laws/show/1877-15" TargetMode="External"/><Relationship Id="rId41" Type="http://schemas.openxmlformats.org/officeDocument/2006/relationships/hyperlink" Target="https://doi.org/10.1038/s43247-024-01208-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782/2524-0072/2022-44-82" TargetMode="External"/><Relationship Id="rId24" Type="http://schemas.openxmlformats.org/officeDocument/2006/relationships/hyperlink" Target="https://www.apd-ukraine.de" TargetMode="External"/><Relationship Id="rId32" Type="http://schemas.openxmlformats.org/officeDocument/2006/relationships/hyperlink" Target="https://zakon.rada.gov.ua/laws/show/973-15" TargetMode="External"/><Relationship Id="rId37" Type="http://schemas.openxmlformats.org/officeDocument/2006/relationships/hyperlink" Target="https://doi.org/10.1080/01442872.2024.2329587" TargetMode="External"/><Relationship Id="rId40" Type="http://schemas.openxmlformats.org/officeDocument/2006/relationships/hyperlink" Target="https://doi.org/10.1016/j.gfs.2022.100661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82/2524-0072/2022-40-38" TargetMode="External"/><Relationship Id="rId23" Type="http://schemas.openxmlformats.org/officeDocument/2006/relationships/hyperlink" Target="http://www.usda.gov/wps/portal/usda/usdahome" TargetMode="External"/><Relationship Id="rId28" Type="http://schemas.openxmlformats.org/officeDocument/2006/relationships/hyperlink" Target="https://zakon.rada.gov.ua/laws/show/3586-20" TargetMode="External"/><Relationship Id="rId36" Type="http://schemas.openxmlformats.org/officeDocument/2006/relationships/hyperlink" Target="https://doi.org/10.1007/s41130-023-00191-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32782/2524-0072/2022-41-27" TargetMode="External"/><Relationship Id="rId19" Type="http://schemas.openxmlformats.org/officeDocument/2006/relationships/hyperlink" Target="https://www.apk-inform.com" TargetMode="External"/><Relationship Id="rId31" Type="http://schemas.openxmlformats.org/officeDocument/2006/relationships/hyperlink" Target="https://zakon.rada.gov.ua/laws/show/2982-15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lf.ua/en/ukraine-s-agricultural-sector-the-war-impact-and-recovery-prospects/" TargetMode="External"/><Relationship Id="rId14" Type="http://schemas.openxmlformats.org/officeDocument/2006/relationships/hyperlink" Target="https://voxukraine.org/silske-gospodarstvo-ta-rynok-silskogospodarskyh-zemel-ukrayiny-vplyv-vijny" TargetMode="External"/><Relationship Id="rId22" Type="http://schemas.openxmlformats.org/officeDocument/2006/relationships/hyperlink" Target="https://www.me.gov.ua" TargetMode="External"/><Relationship Id="rId27" Type="http://schemas.openxmlformats.org/officeDocument/2006/relationships/hyperlink" Target="http://www.fao.org/index_en.htm" TargetMode="External"/><Relationship Id="rId30" Type="http://schemas.openxmlformats.org/officeDocument/2006/relationships/hyperlink" Target="https://zakon.rada.gov.ua/laws/show/37-15" TargetMode="External"/><Relationship Id="rId35" Type="http://schemas.openxmlformats.org/officeDocument/2006/relationships/hyperlink" Target="https://doi.org/10.1057/978-1-137-46925-0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doi.org/10.32782/2524-0072/2023-50-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CEA2-9318-4711-9581-9DC9D7A3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3355</Words>
  <Characters>19124</Characters>
  <Application>Microsoft Office Word</Application>
  <DocSecurity>0</DocSecurity>
  <Lines>159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22435</CharactersWithSpaces>
  <SharedDoc>false</SharedDoc>
  <HLinks>
    <vt:vector size="36" baseType="variant">
      <vt:variant>
        <vt:i4>5898269</vt:i4>
      </vt:variant>
      <vt:variant>
        <vt:i4>15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6291472</vt:i4>
      </vt:variant>
      <vt:variant>
        <vt:i4>12</vt:i4>
      </vt:variant>
      <vt:variant>
        <vt:i4>0</vt:i4>
      </vt:variant>
      <vt:variant>
        <vt:i4>5</vt:i4>
      </vt:variant>
      <vt:variant>
        <vt:lpwstr>http://www.fao.org/index_en.htm</vt:lpwstr>
      </vt:variant>
      <vt:variant>
        <vt:lpwstr/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>http://wto.org/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http://www.dazru.gov.ua/terra/control/uk/index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http://www.kmu.gov.ua/control/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http://rada.gov.ua/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Anatolii Dibrova</cp:lastModifiedBy>
  <cp:revision>36</cp:revision>
  <cp:lastPrinted>2023-05-23T13:33:00Z</cp:lastPrinted>
  <dcterms:created xsi:type="dcterms:W3CDTF">2024-05-20T07:36:00Z</dcterms:created>
  <dcterms:modified xsi:type="dcterms:W3CDTF">2024-06-03T14:42:00Z</dcterms:modified>
</cp:coreProperties>
</file>