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2A5" w:rsidRPr="005D07BB" w:rsidRDefault="00CF52A5" w:rsidP="00CF52A5">
      <w:pPr>
        <w:ind w:left="1416" w:firstLine="708"/>
        <w:jc w:val="both"/>
        <w:rPr>
          <w:b/>
          <w:sz w:val="28"/>
          <w:szCs w:val="28"/>
          <w:u w:val="single"/>
          <w:lang w:val="uk-UA"/>
        </w:rPr>
      </w:pPr>
      <w:r w:rsidRPr="005D07BB">
        <w:rPr>
          <w:b/>
          <w:sz w:val="28"/>
          <w:szCs w:val="28"/>
          <w:u w:val="single"/>
          <w:lang w:val="uk-UA"/>
        </w:rPr>
        <w:t>Головні питання лекційного матеріалу</w:t>
      </w:r>
    </w:p>
    <w:p w:rsidR="00CF52A5" w:rsidRDefault="00CF52A5" w:rsidP="00CF52A5">
      <w:pPr>
        <w:jc w:val="both"/>
        <w:rPr>
          <w:sz w:val="28"/>
          <w:szCs w:val="28"/>
          <w:lang w:val="uk-UA"/>
        </w:rPr>
      </w:pPr>
    </w:p>
    <w:p w:rsidR="00CF52A5" w:rsidRPr="00080A65" w:rsidRDefault="00CF52A5" w:rsidP="00CF52A5">
      <w:pPr>
        <w:jc w:val="both"/>
        <w:rPr>
          <w:b/>
          <w:sz w:val="28"/>
          <w:szCs w:val="28"/>
          <w:u w:val="single"/>
          <w:lang w:val="uk-UA"/>
        </w:rPr>
      </w:pPr>
      <w:r w:rsidRPr="00080A65">
        <w:rPr>
          <w:b/>
          <w:sz w:val="28"/>
          <w:szCs w:val="28"/>
          <w:u w:val="single"/>
          <w:lang w:val="uk-UA"/>
        </w:rPr>
        <w:t>Лекція 1.</w:t>
      </w:r>
    </w:p>
    <w:p w:rsidR="00CF52A5" w:rsidRDefault="00505CC0" w:rsidP="00CF52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Три </w:t>
      </w:r>
      <w:r w:rsidR="00CF52A5">
        <w:rPr>
          <w:sz w:val="28"/>
          <w:szCs w:val="28"/>
          <w:lang w:val="uk-UA"/>
        </w:rPr>
        <w:t xml:space="preserve">шляхи організації паралельної обробки інформації. Переваги та недоліки кожного.  </w:t>
      </w:r>
    </w:p>
    <w:p w:rsidR="00CF52A5" w:rsidRDefault="00CF52A5" w:rsidP="00CF52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Схеми реалізації паралельних обчислень.</w:t>
      </w:r>
    </w:p>
    <w:p w:rsidR="00CF52A5" w:rsidRDefault="00CF52A5" w:rsidP="00CF52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Різниця між багатопроцесорним ОК і розподіленою системою.</w:t>
      </w:r>
    </w:p>
    <w:p w:rsidR="00CF52A5" w:rsidRDefault="00CF52A5" w:rsidP="00CF52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Класифікація ОК з паралельною обробкою інформації. Класифікація </w:t>
      </w:r>
      <w:proofErr w:type="spellStart"/>
      <w:r>
        <w:rPr>
          <w:sz w:val="28"/>
          <w:szCs w:val="28"/>
          <w:lang w:val="uk-UA"/>
        </w:rPr>
        <w:t>Фліна</w:t>
      </w:r>
      <w:proofErr w:type="spellEnd"/>
      <w:r>
        <w:rPr>
          <w:sz w:val="28"/>
          <w:szCs w:val="28"/>
          <w:lang w:val="uk-UA"/>
        </w:rPr>
        <w:t xml:space="preserve">. Основні типи класифікації (за організацією використання ОП, за типом комунікаційної мережи і </w:t>
      </w:r>
      <w:proofErr w:type="spellStart"/>
      <w:r>
        <w:rPr>
          <w:sz w:val="28"/>
          <w:szCs w:val="28"/>
          <w:lang w:val="uk-UA"/>
        </w:rPr>
        <w:t>т.д</w:t>
      </w:r>
      <w:proofErr w:type="spellEnd"/>
      <w:r>
        <w:rPr>
          <w:sz w:val="28"/>
          <w:szCs w:val="28"/>
          <w:lang w:val="uk-UA"/>
        </w:rPr>
        <w:t xml:space="preserve">). </w:t>
      </w:r>
    </w:p>
    <w:p w:rsidR="00CF52A5" w:rsidRDefault="00CF52A5" w:rsidP="00CF52A5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Векторно</w:t>
      </w:r>
      <w:proofErr w:type="spellEnd"/>
      <w:r>
        <w:rPr>
          <w:sz w:val="28"/>
          <w:szCs w:val="28"/>
          <w:lang w:val="uk-UA"/>
        </w:rPr>
        <w:t>-конвеєрні та матричні ОК.</w:t>
      </w:r>
    </w:p>
    <w:p w:rsidR="00CF52A5" w:rsidRPr="000D5BA1" w:rsidRDefault="00CF52A5" w:rsidP="00CF52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Організація комунікаційних процесів в ОК з паралелізмом. </w:t>
      </w:r>
    </w:p>
    <w:p w:rsidR="00CF52A5" w:rsidRPr="00080A65" w:rsidRDefault="00CF52A5" w:rsidP="00CF52A5">
      <w:pPr>
        <w:jc w:val="both"/>
        <w:rPr>
          <w:b/>
          <w:sz w:val="28"/>
          <w:szCs w:val="28"/>
          <w:u w:val="single"/>
          <w:lang w:val="uk-UA"/>
        </w:rPr>
      </w:pPr>
      <w:r w:rsidRPr="00080A65">
        <w:rPr>
          <w:b/>
          <w:sz w:val="28"/>
          <w:szCs w:val="28"/>
          <w:u w:val="single"/>
          <w:lang w:val="uk-UA"/>
        </w:rPr>
        <w:t>Лекція 2.</w:t>
      </w:r>
    </w:p>
    <w:p w:rsidR="00CF52A5" w:rsidRDefault="00CF52A5" w:rsidP="00CF52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топології комунікаційних мереж існують. Переваги та недоліки кожної.</w:t>
      </w:r>
    </w:p>
    <w:p w:rsidR="00CF52A5" w:rsidRDefault="00CF52A5" w:rsidP="00CF52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Охарактеризувати кожну топологію. Доцільність використання для різних класів задач: вбудовані системи та задачі, що вирішуються розподіленими системами та ОК з паралельною обробкою інформації.  </w:t>
      </w:r>
    </w:p>
    <w:p w:rsidR="00CF52A5" w:rsidRDefault="00CF52A5" w:rsidP="00CF52A5">
      <w:pPr>
        <w:jc w:val="both"/>
        <w:rPr>
          <w:b/>
          <w:sz w:val="28"/>
          <w:szCs w:val="28"/>
          <w:u w:val="single"/>
          <w:lang w:val="uk-UA"/>
        </w:rPr>
      </w:pPr>
      <w:r w:rsidRPr="00B961FA">
        <w:rPr>
          <w:b/>
          <w:sz w:val="28"/>
          <w:szCs w:val="28"/>
          <w:u w:val="single"/>
          <w:lang w:val="uk-UA"/>
        </w:rPr>
        <w:t>Лекція 3.</w:t>
      </w:r>
    </w:p>
    <w:p w:rsidR="00CF52A5" w:rsidRDefault="00505CC0" w:rsidP="00CF52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Визначення продукти</w:t>
      </w:r>
      <w:r w:rsidR="00CF52A5" w:rsidRPr="00B961FA">
        <w:rPr>
          <w:sz w:val="28"/>
          <w:szCs w:val="28"/>
          <w:lang w:val="uk-UA"/>
        </w:rPr>
        <w:t>вності</w:t>
      </w:r>
      <w:r w:rsidR="00CF52A5">
        <w:rPr>
          <w:sz w:val="28"/>
          <w:szCs w:val="28"/>
          <w:lang w:val="uk-UA"/>
        </w:rPr>
        <w:t xml:space="preserve"> та швидкодії. Одиниці виміру. </w:t>
      </w:r>
    </w:p>
    <w:p w:rsidR="00CF52A5" w:rsidRDefault="00CF52A5" w:rsidP="00CF52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Параметри, від яких залежить продуктивність. </w:t>
      </w:r>
    </w:p>
    <w:p w:rsidR="00CF52A5" w:rsidRDefault="00CF52A5" w:rsidP="00CF52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Які інші важливі характеристики ОК (масштабованість, надійність і </w:t>
      </w:r>
      <w:proofErr w:type="spellStart"/>
      <w:r>
        <w:rPr>
          <w:sz w:val="28"/>
          <w:szCs w:val="28"/>
          <w:lang w:val="uk-UA"/>
        </w:rPr>
        <w:t>т.д</w:t>
      </w:r>
      <w:proofErr w:type="spellEnd"/>
      <w:r>
        <w:rPr>
          <w:sz w:val="28"/>
          <w:szCs w:val="28"/>
          <w:lang w:val="uk-UA"/>
        </w:rPr>
        <w:t>.).</w:t>
      </w:r>
    </w:p>
    <w:p w:rsidR="00CF52A5" w:rsidRDefault="00CF52A5" w:rsidP="00CF52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асимптотичної продуктивності та швидкодії. Оцінки реальної продуктивності.</w:t>
      </w:r>
    </w:p>
    <w:p w:rsidR="00CF52A5" w:rsidRDefault="00CF52A5" w:rsidP="00CF52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Довжина </w:t>
      </w:r>
      <w:proofErr w:type="spellStart"/>
      <w:r>
        <w:rPr>
          <w:sz w:val="28"/>
          <w:szCs w:val="28"/>
          <w:lang w:val="uk-UA"/>
        </w:rPr>
        <w:t>напівпродуктивності</w:t>
      </w:r>
      <w:proofErr w:type="spellEnd"/>
      <w:r>
        <w:rPr>
          <w:sz w:val="28"/>
          <w:szCs w:val="28"/>
          <w:lang w:val="uk-UA"/>
        </w:rPr>
        <w:t>.</w:t>
      </w:r>
    </w:p>
    <w:p w:rsidR="00CF52A5" w:rsidRPr="00B961FA" w:rsidRDefault="00CF52A5" w:rsidP="00CF52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Гіпотеза Мінського. </w:t>
      </w:r>
    </w:p>
    <w:p w:rsidR="00CF52A5" w:rsidRDefault="00CF52A5" w:rsidP="00CF52A5">
      <w:pPr>
        <w:jc w:val="both"/>
        <w:rPr>
          <w:b/>
          <w:sz w:val="28"/>
          <w:szCs w:val="28"/>
          <w:u w:val="single"/>
          <w:lang w:val="uk-UA"/>
        </w:rPr>
      </w:pPr>
      <w:r w:rsidRPr="00B961FA">
        <w:rPr>
          <w:b/>
          <w:sz w:val="28"/>
          <w:szCs w:val="28"/>
          <w:u w:val="single"/>
          <w:lang w:val="uk-UA"/>
        </w:rPr>
        <w:t>Лекція 4.</w:t>
      </w:r>
    </w:p>
    <w:p w:rsidR="00CF52A5" w:rsidRDefault="00CF52A5" w:rsidP="00CF52A5">
      <w:pPr>
        <w:jc w:val="both"/>
        <w:rPr>
          <w:sz w:val="28"/>
          <w:szCs w:val="28"/>
          <w:lang w:val="uk-UA"/>
        </w:rPr>
      </w:pPr>
      <w:r w:rsidRPr="00B961FA">
        <w:rPr>
          <w:sz w:val="28"/>
          <w:szCs w:val="28"/>
          <w:lang w:val="uk-UA"/>
        </w:rPr>
        <w:t xml:space="preserve">Пікова продуктивність. </w:t>
      </w:r>
      <w:r>
        <w:rPr>
          <w:sz w:val="28"/>
          <w:szCs w:val="28"/>
          <w:lang w:val="uk-UA"/>
        </w:rPr>
        <w:t xml:space="preserve">Формула. </w:t>
      </w:r>
    </w:p>
    <w:p w:rsidR="00CF52A5" w:rsidRDefault="00CF52A5" w:rsidP="00CF52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Завантаженість процесора. </w:t>
      </w:r>
    </w:p>
    <w:p w:rsidR="00CF52A5" w:rsidRDefault="00CF52A5" w:rsidP="00CF52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Типи паралелізму. </w:t>
      </w:r>
    </w:p>
    <w:p w:rsidR="00CF52A5" w:rsidRDefault="00CF52A5" w:rsidP="00CF52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Характеристики кожного типу паралелізму.</w:t>
      </w:r>
    </w:p>
    <w:p w:rsidR="00CF52A5" w:rsidRDefault="00CF52A5" w:rsidP="00CF52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потоку і процесу. Потоки-демони.</w:t>
      </w:r>
    </w:p>
    <w:p w:rsidR="00CF52A5" w:rsidRDefault="00CF52A5" w:rsidP="00CF52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Принцип інкапсуляції. </w:t>
      </w:r>
    </w:p>
    <w:p w:rsidR="00CF52A5" w:rsidRDefault="00CF52A5" w:rsidP="00CF52A5">
      <w:pPr>
        <w:jc w:val="both"/>
        <w:rPr>
          <w:b/>
          <w:sz w:val="28"/>
          <w:szCs w:val="28"/>
          <w:u w:val="single"/>
          <w:lang w:val="uk-UA"/>
        </w:rPr>
      </w:pPr>
      <w:r w:rsidRPr="00B961FA">
        <w:rPr>
          <w:b/>
          <w:sz w:val="28"/>
          <w:szCs w:val="28"/>
          <w:u w:val="single"/>
          <w:lang w:val="uk-UA"/>
        </w:rPr>
        <w:t>Лекція 5.</w:t>
      </w:r>
    </w:p>
    <w:p w:rsidR="00CF52A5" w:rsidRDefault="00CF52A5" w:rsidP="00CF52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Теорія графів та її застосування </w:t>
      </w:r>
      <w:r w:rsidRPr="0003109E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створення розподілених систем та ОК з паралельною обробкою інформації.</w:t>
      </w:r>
    </w:p>
    <w:p w:rsidR="00CF52A5" w:rsidRDefault="00CF52A5" w:rsidP="00CF52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Базові визначення теорії графів, що використовуються в чинному курсі.</w:t>
      </w:r>
      <w:r w:rsidRPr="0003109E">
        <w:rPr>
          <w:sz w:val="28"/>
          <w:szCs w:val="28"/>
          <w:lang w:val="uk-UA"/>
        </w:rPr>
        <w:t xml:space="preserve"> </w:t>
      </w:r>
    </w:p>
    <w:p w:rsidR="00CF52A5" w:rsidRDefault="00CF52A5" w:rsidP="00CF52A5">
      <w:pPr>
        <w:jc w:val="both"/>
        <w:rPr>
          <w:b/>
          <w:sz w:val="28"/>
          <w:szCs w:val="28"/>
          <w:u w:val="single"/>
          <w:lang w:val="uk-UA"/>
        </w:rPr>
      </w:pPr>
      <w:r w:rsidRPr="00B961FA">
        <w:rPr>
          <w:b/>
          <w:sz w:val="28"/>
          <w:szCs w:val="28"/>
          <w:u w:val="single"/>
          <w:lang w:val="uk-UA"/>
        </w:rPr>
        <w:t>Лекція 6.</w:t>
      </w:r>
    </w:p>
    <w:p w:rsidR="00CF52A5" w:rsidRPr="001D4225" w:rsidRDefault="00CF52A5" w:rsidP="00CF52A5">
      <w:pPr>
        <w:jc w:val="both"/>
        <w:rPr>
          <w:sz w:val="28"/>
          <w:szCs w:val="28"/>
          <w:lang w:val="uk-UA"/>
        </w:rPr>
      </w:pPr>
      <w:r w:rsidRPr="001D4225">
        <w:rPr>
          <w:sz w:val="28"/>
          <w:szCs w:val="28"/>
          <w:lang w:val="uk-UA"/>
        </w:rPr>
        <w:t>Побудова паралельних обчислень і організація оперативної пам’яті</w:t>
      </w:r>
      <w:r>
        <w:rPr>
          <w:sz w:val="28"/>
          <w:szCs w:val="28"/>
          <w:lang w:val="uk-UA"/>
        </w:rPr>
        <w:t>.</w:t>
      </w:r>
    </w:p>
    <w:p w:rsidR="00CF52A5" w:rsidRDefault="00CF52A5" w:rsidP="00CF52A5">
      <w:pPr>
        <w:jc w:val="both"/>
        <w:rPr>
          <w:sz w:val="28"/>
          <w:szCs w:val="28"/>
          <w:lang w:val="uk-UA"/>
        </w:rPr>
      </w:pPr>
      <w:r w:rsidRPr="00606BF1">
        <w:rPr>
          <w:sz w:val="28"/>
          <w:szCs w:val="28"/>
          <w:lang w:val="uk-UA"/>
        </w:rPr>
        <w:t xml:space="preserve">Формула </w:t>
      </w:r>
      <w:proofErr w:type="spellStart"/>
      <w:r>
        <w:rPr>
          <w:sz w:val="28"/>
          <w:szCs w:val="28"/>
          <w:lang w:val="uk-UA"/>
        </w:rPr>
        <w:t>Густавсона-Барсіса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CF52A5" w:rsidRDefault="00CF52A5" w:rsidP="00CF52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Типи планувальників.</w:t>
      </w:r>
    </w:p>
    <w:p w:rsidR="00CF52A5" w:rsidRPr="00606BF1" w:rsidRDefault="00CF52A5" w:rsidP="00CF52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Явний та неявний паралелізм.</w:t>
      </w:r>
    </w:p>
    <w:p w:rsidR="00CF52A5" w:rsidRDefault="00CF52A5" w:rsidP="00CF52A5">
      <w:pPr>
        <w:jc w:val="both"/>
        <w:rPr>
          <w:b/>
          <w:sz w:val="28"/>
          <w:szCs w:val="28"/>
          <w:u w:val="single"/>
          <w:lang w:val="uk-UA"/>
        </w:rPr>
      </w:pPr>
      <w:r w:rsidRPr="00B961FA">
        <w:rPr>
          <w:b/>
          <w:sz w:val="28"/>
          <w:szCs w:val="28"/>
          <w:u w:val="single"/>
          <w:lang w:val="uk-UA"/>
        </w:rPr>
        <w:t>Лекція 7.</w:t>
      </w:r>
    </w:p>
    <w:p w:rsidR="00CF52A5" w:rsidRDefault="00CF52A5" w:rsidP="00CF52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Поняття кластера і </w:t>
      </w:r>
      <w:proofErr w:type="spellStart"/>
      <w:r>
        <w:rPr>
          <w:sz w:val="28"/>
          <w:szCs w:val="28"/>
          <w:lang w:val="uk-UA"/>
        </w:rPr>
        <w:t>суперкомп</w:t>
      </w:r>
      <w:proofErr w:type="spellEnd"/>
      <w:r w:rsidRPr="00606BF1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ютера</w:t>
      </w:r>
      <w:proofErr w:type="spellEnd"/>
      <w:r>
        <w:rPr>
          <w:sz w:val="28"/>
          <w:szCs w:val="28"/>
          <w:lang w:val="uk-UA"/>
        </w:rPr>
        <w:t>. Різниця.</w:t>
      </w:r>
    </w:p>
    <w:p w:rsidR="00CF52A5" w:rsidRPr="00606BF1" w:rsidRDefault="00CF52A5" w:rsidP="00CF52A5">
      <w:pPr>
        <w:jc w:val="both"/>
        <w:rPr>
          <w:sz w:val="28"/>
          <w:szCs w:val="28"/>
          <w:lang w:val="uk-UA"/>
        </w:rPr>
      </w:pPr>
      <w:r w:rsidRPr="00606BF1">
        <w:rPr>
          <w:sz w:val="28"/>
          <w:szCs w:val="28"/>
          <w:lang w:val="uk-UA"/>
        </w:rPr>
        <w:t>Системні платформи для побудови кластерів.</w:t>
      </w:r>
    </w:p>
    <w:p w:rsidR="00CF52A5" w:rsidRDefault="00CF52A5" w:rsidP="00CF52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типи кластерів. Переваги і недоліки кожного типу.</w:t>
      </w:r>
    </w:p>
    <w:p w:rsidR="00CF52A5" w:rsidRDefault="00CF52A5" w:rsidP="00CF52A5">
      <w:pPr>
        <w:jc w:val="both"/>
        <w:rPr>
          <w:b/>
          <w:sz w:val="28"/>
          <w:szCs w:val="28"/>
          <w:u w:val="single"/>
          <w:lang w:val="uk-UA"/>
        </w:rPr>
      </w:pPr>
      <w:r w:rsidRPr="00B961FA">
        <w:rPr>
          <w:b/>
          <w:sz w:val="28"/>
          <w:szCs w:val="28"/>
          <w:u w:val="single"/>
          <w:lang w:val="uk-UA"/>
        </w:rPr>
        <w:t xml:space="preserve">Лекція </w:t>
      </w:r>
      <w:r>
        <w:rPr>
          <w:b/>
          <w:sz w:val="28"/>
          <w:szCs w:val="28"/>
          <w:u w:val="single"/>
          <w:lang w:val="uk-UA"/>
        </w:rPr>
        <w:t>8</w:t>
      </w:r>
      <w:r w:rsidRPr="00B961FA">
        <w:rPr>
          <w:b/>
          <w:sz w:val="28"/>
          <w:szCs w:val="28"/>
          <w:u w:val="single"/>
          <w:lang w:val="uk-UA"/>
        </w:rPr>
        <w:t>.</w:t>
      </w:r>
    </w:p>
    <w:p w:rsidR="00CF52A5" w:rsidRPr="00606BF1" w:rsidRDefault="00CF52A5" w:rsidP="00CF52A5">
      <w:pPr>
        <w:jc w:val="both"/>
        <w:rPr>
          <w:sz w:val="28"/>
          <w:szCs w:val="28"/>
          <w:lang w:val="uk-UA"/>
        </w:rPr>
      </w:pPr>
      <w:r w:rsidRPr="00606BF1">
        <w:rPr>
          <w:sz w:val="28"/>
          <w:szCs w:val="28"/>
          <w:lang w:val="uk-UA"/>
        </w:rPr>
        <w:t>Кому</w:t>
      </w:r>
      <w:r>
        <w:rPr>
          <w:sz w:val="28"/>
          <w:szCs w:val="28"/>
          <w:lang w:val="uk-UA"/>
        </w:rPr>
        <w:t>нікаційні бібліотеки для організації паралельного виконання програм.</w:t>
      </w:r>
    </w:p>
    <w:p w:rsidR="00CF52A5" w:rsidRDefault="00CF52A5" w:rsidP="00CF52A5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Лекція 9</w:t>
      </w:r>
      <w:r w:rsidRPr="00B961FA">
        <w:rPr>
          <w:b/>
          <w:sz w:val="28"/>
          <w:szCs w:val="28"/>
          <w:u w:val="single"/>
          <w:lang w:val="uk-UA"/>
        </w:rPr>
        <w:t>.</w:t>
      </w:r>
    </w:p>
    <w:p w:rsidR="00CF52A5" w:rsidRPr="00740B35" w:rsidRDefault="00505CC0" w:rsidP="00CF52A5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Нейрокомп</w:t>
      </w:r>
      <w:proofErr w:type="spellEnd"/>
      <w:r>
        <w:rPr>
          <w:sz w:val="28"/>
          <w:szCs w:val="28"/>
          <w:lang w:val="sk-SK"/>
        </w:rPr>
        <w:t>‘</w:t>
      </w:r>
      <w:bookmarkStart w:id="0" w:name="_GoBack"/>
      <w:bookmarkEnd w:id="0"/>
      <w:proofErr w:type="spellStart"/>
      <w:r w:rsidR="00CF52A5" w:rsidRPr="00740B35">
        <w:rPr>
          <w:sz w:val="28"/>
          <w:szCs w:val="28"/>
          <w:lang w:val="uk-UA"/>
        </w:rPr>
        <w:t>ютери</w:t>
      </w:r>
      <w:proofErr w:type="spellEnd"/>
      <w:r w:rsidR="00CF52A5" w:rsidRPr="00740B35">
        <w:rPr>
          <w:sz w:val="28"/>
          <w:szCs w:val="28"/>
          <w:lang w:val="uk-UA"/>
        </w:rPr>
        <w:t>.</w:t>
      </w:r>
    </w:p>
    <w:p w:rsidR="00CF52A5" w:rsidRDefault="00CF52A5" w:rsidP="00CF52A5">
      <w:pPr>
        <w:jc w:val="both"/>
        <w:rPr>
          <w:b/>
          <w:sz w:val="28"/>
          <w:szCs w:val="28"/>
          <w:u w:val="single"/>
          <w:lang w:val="uk-UA"/>
        </w:rPr>
      </w:pPr>
      <w:r w:rsidRPr="00B961FA">
        <w:rPr>
          <w:b/>
          <w:sz w:val="28"/>
          <w:szCs w:val="28"/>
          <w:u w:val="single"/>
          <w:lang w:val="uk-UA"/>
        </w:rPr>
        <w:t xml:space="preserve">Лекція </w:t>
      </w:r>
      <w:r>
        <w:rPr>
          <w:b/>
          <w:sz w:val="28"/>
          <w:szCs w:val="28"/>
          <w:u w:val="single"/>
          <w:lang w:val="uk-UA"/>
        </w:rPr>
        <w:t>10</w:t>
      </w:r>
      <w:r w:rsidRPr="00B961FA">
        <w:rPr>
          <w:b/>
          <w:sz w:val="28"/>
          <w:szCs w:val="28"/>
          <w:u w:val="single"/>
          <w:lang w:val="uk-UA"/>
        </w:rPr>
        <w:t>.</w:t>
      </w:r>
    </w:p>
    <w:p w:rsidR="00CF52A5" w:rsidRPr="00740B35" w:rsidRDefault="00CF52A5" w:rsidP="00CF52A5">
      <w:pPr>
        <w:jc w:val="both"/>
        <w:rPr>
          <w:sz w:val="28"/>
          <w:szCs w:val="28"/>
          <w:lang w:val="uk-UA"/>
        </w:rPr>
      </w:pPr>
      <w:r w:rsidRPr="00740B35">
        <w:rPr>
          <w:sz w:val="28"/>
          <w:szCs w:val="28"/>
          <w:lang w:val="uk-UA"/>
        </w:rPr>
        <w:t xml:space="preserve">Проблема </w:t>
      </w:r>
      <w:proofErr w:type="spellStart"/>
      <w:r w:rsidRPr="00740B35">
        <w:rPr>
          <w:sz w:val="28"/>
          <w:szCs w:val="28"/>
          <w:lang w:val="uk-UA"/>
        </w:rPr>
        <w:t>консистентності</w:t>
      </w:r>
      <w:proofErr w:type="spellEnd"/>
      <w:r w:rsidRPr="00740B35">
        <w:rPr>
          <w:sz w:val="28"/>
          <w:szCs w:val="28"/>
          <w:lang w:val="uk-UA"/>
        </w:rPr>
        <w:t xml:space="preserve">. </w:t>
      </w:r>
    </w:p>
    <w:p w:rsidR="00CF52A5" w:rsidRDefault="00CF52A5" w:rsidP="00CF52A5">
      <w:pPr>
        <w:jc w:val="both"/>
        <w:rPr>
          <w:sz w:val="28"/>
          <w:szCs w:val="28"/>
          <w:lang w:val="uk-UA"/>
        </w:rPr>
      </w:pPr>
      <w:r w:rsidRPr="00740B35">
        <w:rPr>
          <w:sz w:val="28"/>
          <w:szCs w:val="28"/>
          <w:lang w:val="uk-UA"/>
        </w:rPr>
        <w:t xml:space="preserve">Моделі </w:t>
      </w:r>
      <w:proofErr w:type="spellStart"/>
      <w:r w:rsidRPr="00740B35">
        <w:rPr>
          <w:sz w:val="28"/>
          <w:szCs w:val="28"/>
          <w:lang w:val="uk-UA"/>
        </w:rPr>
        <w:t>консистентності</w:t>
      </w:r>
      <w:proofErr w:type="spellEnd"/>
      <w:r w:rsidRPr="00740B35">
        <w:rPr>
          <w:sz w:val="28"/>
          <w:szCs w:val="28"/>
          <w:lang w:val="uk-UA"/>
        </w:rPr>
        <w:t>.</w:t>
      </w:r>
    </w:p>
    <w:p w:rsidR="00CF52A5" w:rsidRDefault="00CF52A5" w:rsidP="00CF52A5">
      <w:pPr>
        <w:jc w:val="both"/>
        <w:rPr>
          <w:b/>
          <w:sz w:val="28"/>
          <w:szCs w:val="28"/>
          <w:u w:val="single"/>
          <w:lang w:val="uk-UA"/>
        </w:rPr>
      </w:pPr>
      <w:r w:rsidRPr="00B961FA">
        <w:rPr>
          <w:b/>
          <w:sz w:val="28"/>
          <w:szCs w:val="28"/>
          <w:u w:val="single"/>
          <w:lang w:val="uk-UA"/>
        </w:rPr>
        <w:t xml:space="preserve">Лекція </w:t>
      </w:r>
      <w:r>
        <w:rPr>
          <w:b/>
          <w:sz w:val="28"/>
          <w:szCs w:val="28"/>
          <w:u w:val="single"/>
          <w:lang w:val="uk-UA"/>
        </w:rPr>
        <w:t>11</w:t>
      </w:r>
      <w:r w:rsidRPr="00B961FA">
        <w:rPr>
          <w:b/>
          <w:sz w:val="28"/>
          <w:szCs w:val="28"/>
          <w:u w:val="single"/>
          <w:lang w:val="uk-UA"/>
        </w:rPr>
        <w:t>.</w:t>
      </w:r>
    </w:p>
    <w:p w:rsidR="00CF52A5" w:rsidRPr="005D07BB" w:rsidRDefault="00CF52A5" w:rsidP="00CF52A5">
      <w:pPr>
        <w:jc w:val="both"/>
        <w:rPr>
          <w:sz w:val="28"/>
          <w:szCs w:val="28"/>
          <w:lang w:val="uk-UA"/>
        </w:rPr>
      </w:pPr>
      <w:r w:rsidRPr="005D07BB">
        <w:rPr>
          <w:sz w:val="28"/>
          <w:szCs w:val="28"/>
          <w:lang w:val="uk-UA"/>
        </w:rPr>
        <w:t>Проблеми паралельного програмування.</w:t>
      </w:r>
    </w:p>
    <w:p w:rsidR="00CF52A5" w:rsidRDefault="00CF52A5" w:rsidP="00CF52A5">
      <w:pPr>
        <w:jc w:val="both"/>
        <w:rPr>
          <w:b/>
          <w:sz w:val="28"/>
          <w:szCs w:val="28"/>
          <w:u w:val="single"/>
          <w:lang w:val="uk-UA"/>
        </w:rPr>
      </w:pPr>
      <w:r w:rsidRPr="00B961FA">
        <w:rPr>
          <w:b/>
          <w:sz w:val="28"/>
          <w:szCs w:val="28"/>
          <w:u w:val="single"/>
          <w:lang w:val="uk-UA"/>
        </w:rPr>
        <w:t xml:space="preserve">Лекція </w:t>
      </w:r>
      <w:r>
        <w:rPr>
          <w:b/>
          <w:sz w:val="28"/>
          <w:szCs w:val="28"/>
          <w:u w:val="single"/>
          <w:lang w:val="uk-UA"/>
        </w:rPr>
        <w:t>12</w:t>
      </w:r>
      <w:r w:rsidRPr="00B961FA">
        <w:rPr>
          <w:b/>
          <w:sz w:val="28"/>
          <w:szCs w:val="28"/>
          <w:u w:val="single"/>
          <w:lang w:val="uk-UA"/>
        </w:rPr>
        <w:t>.</w:t>
      </w:r>
    </w:p>
    <w:p w:rsidR="00CF52A5" w:rsidRPr="005D07BB" w:rsidRDefault="00CF52A5" w:rsidP="00CF52A5">
      <w:pPr>
        <w:jc w:val="both"/>
        <w:rPr>
          <w:sz w:val="28"/>
          <w:szCs w:val="28"/>
          <w:lang w:val="uk-UA"/>
        </w:rPr>
      </w:pPr>
      <w:r w:rsidRPr="005D07BB">
        <w:rPr>
          <w:sz w:val="28"/>
          <w:szCs w:val="28"/>
          <w:lang w:val="en-US"/>
        </w:rPr>
        <w:t>IT</w:t>
      </w:r>
      <w:r w:rsidRPr="005D07BB">
        <w:rPr>
          <w:sz w:val="28"/>
          <w:szCs w:val="28"/>
          <w:lang w:val="uk-UA"/>
        </w:rPr>
        <w:t xml:space="preserve"> і автоматизація проектування. Місце методів системного аналізу в побудові і забезпеченні ефективної роботи розподілених систем та ОК з паралельною обробкою інформації. </w:t>
      </w:r>
    </w:p>
    <w:p w:rsidR="00CF52A5" w:rsidRDefault="00CF52A5" w:rsidP="00CF52A5">
      <w:pPr>
        <w:jc w:val="both"/>
        <w:rPr>
          <w:b/>
          <w:sz w:val="28"/>
          <w:szCs w:val="28"/>
          <w:u w:val="single"/>
          <w:lang w:val="uk-UA"/>
        </w:rPr>
      </w:pPr>
      <w:r w:rsidRPr="00B961FA">
        <w:rPr>
          <w:b/>
          <w:sz w:val="28"/>
          <w:szCs w:val="28"/>
          <w:u w:val="single"/>
          <w:lang w:val="uk-UA"/>
        </w:rPr>
        <w:t xml:space="preserve">Лекція </w:t>
      </w:r>
      <w:r>
        <w:rPr>
          <w:b/>
          <w:sz w:val="28"/>
          <w:szCs w:val="28"/>
          <w:u w:val="single"/>
          <w:lang w:val="uk-UA"/>
        </w:rPr>
        <w:t>13</w:t>
      </w:r>
      <w:r w:rsidRPr="00B961FA">
        <w:rPr>
          <w:b/>
          <w:sz w:val="28"/>
          <w:szCs w:val="28"/>
          <w:u w:val="single"/>
          <w:lang w:val="uk-UA"/>
        </w:rPr>
        <w:t>.</w:t>
      </w:r>
    </w:p>
    <w:p w:rsidR="00CF52A5" w:rsidRPr="005D07BB" w:rsidRDefault="00CF52A5" w:rsidP="00CF52A5">
      <w:pPr>
        <w:jc w:val="both"/>
        <w:rPr>
          <w:sz w:val="28"/>
          <w:szCs w:val="28"/>
          <w:lang w:val="uk-UA"/>
        </w:rPr>
      </w:pPr>
      <w:r w:rsidRPr="005D07BB">
        <w:rPr>
          <w:sz w:val="28"/>
          <w:szCs w:val="28"/>
          <w:lang w:val="uk-UA"/>
        </w:rPr>
        <w:t>Операційні системи ОК з паралельною обробкою інформації та розподілених систем.</w:t>
      </w:r>
    </w:p>
    <w:p w:rsidR="00B47F54" w:rsidRPr="0051276E" w:rsidRDefault="0051276E">
      <w:pPr>
        <w:rPr>
          <w:sz w:val="28"/>
          <w:szCs w:val="28"/>
          <w:lang w:val="uk-UA"/>
        </w:rPr>
      </w:pPr>
      <w:r w:rsidRPr="0051276E">
        <w:rPr>
          <w:sz w:val="28"/>
          <w:szCs w:val="28"/>
          <w:lang w:val="uk-UA"/>
        </w:rPr>
        <w:t>Пара</w:t>
      </w:r>
      <w:r>
        <w:rPr>
          <w:sz w:val="28"/>
          <w:szCs w:val="28"/>
          <w:lang w:val="uk-UA"/>
        </w:rPr>
        <w:t xml:space="preserve">лелізм в мовах високого рівня. Тенденції розвитку. Проблеми програмування і створення складних програмних комплексів. </w:t>
      </w:r>
    </w:p>
    <w:p w:rsidR="0051276E" w:rsidRPr="0051276E" w:rsidRDefault="0051276E">
      <w:pPr>
        <w:rPr>
          <w:sz w:val="28"/>
          <w:szCs w:val="28"/>
          <w:lang w:val="uk-UA"/>
        </w:rPr>
      </w:pPr>
    </w:p>
    <w:sectPr w:rsidR="0051276E" w:rsidRPr="005127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A5"/>
    <w:rsid w:val="00505CC0"/>
    <w:rsid w:val="0051276E"/>
    <w:rsid w:val="009F4C94"/>
    <w:rsid w:val="00B47F54"/>
    <w:rsid w:val="00C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3235"/>
  <w15:chartTrackingRefBased/>
  <w15:docId w15:val="{70B122A9-B698-4C1E-974A-306F190B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1531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2022-05-12T14:50:00Z</dcterms:created>
  <dcterms:modified xsi:type="dcterms:W3CDTF">2022-05-12T14:50:00Z</dcterms:modified>
</cp:coreProperties>
</file>