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1A" w:rsidRPr="008D434A" w:rsidRDefault="00F1009B" w:rsidP="000C35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>Розділ 2.</w:t>
      </w:r>
      <w:r w:rsidR="00086F1A"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F1A" w:rsidRPr="008D434A">
        <w:rPr>
          <w:rFonts w:ascii="Times New Roman" w:hAnsi="Times New Roman" w:cs="Times New Roman"/>
          <w:sz w:val="28"/>
          <w:szCs w:val="28"/>
          <w:lang w:val="uk-UA"/>
        </w:rPr>
        <w:t>Організаційно-економічні засади діяльності підприємства автомобільного сектору як суб’єкта господарювання» курсової роботи з дисципліни «Економіка підприємств автомобільного сектору»</w:t>
      </w:r>
    </w:p>
    <w:p w:rsidR="00DB191F" w:rsidRPr="008D434A" w:rsidRDefault="00DB191F" w:rsidP="000C355E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>Мета: розкрити правові, організаційні та економічні засади створення і функціонування підприємств автомобільного сектору різних організаційно-правових форм.</w:t>
      </w:r>
    </w:p>
    <w:p w:rsidR="000C355E" w:rsidRPr="008D434A" w:rsidRDefault="000C355E" w:rsidP="000C355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та вимоги до матеріалу розділу:</w:t>
      </w:r>
    </w:p>
    <w:p w:rsidR="000C355E" w:rsidRPr="008D434A" w:rsidRDefault="000C355E" w:rsidP="000C35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а основі обраного варіанта (згідно з Таблицею 1) викона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йте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характеристику підприємства обраної організаційно-правової форми, розкри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йте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його юридичний статус, структуру управління, порядок створення, права й обов’язки учасників, а також особливості реорганізації та ліквідації.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Матеріал повинен бути представлений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українською мовою обсягом приблизно 2300 слів (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з допустимим відхиленням ±10%);</w:t>
      </w:r>
    </w:p>
    <w:p w:rsidR="000C355E" w:rsidRPr="008D434A" w:rsidRDefault="000C355E" w:rsidP="000C35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атеріал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повинен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відповідати визначеній структурі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базуватис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законодавстві України та теоретичному матеріалі модуля 1 «Підприємство як </w:t>
      </w:r>
      <w:r w:rsidR="008D434A" w:rsidRPr="008D434A">
        <w:rPr>
          <w:rFonts w:ascii="Times New Roman" w:hAnsi="Times New Roman" w:cs="Times New Roman"/>
          <w:sz w:val="28"/>
          <w:szCs w:val="28"/>
          <w:lang w:val="uk-UA"/>
        </w:rPr>
        <w:t>суб’єкт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діяльності»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з використанням інформаційних джерел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355E" w:rsidRPr="008D434A" w:rsidRDefault="000C355E" w:rsidP="000C35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3) структура </w:t>
      </w:r>
      <w:r w:rsidR="008D434A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bookmarkStart w:id="0" w:name="_GoBack"/>
      <w:bookmarkEnd w:id="0"/>
      <w:r w:rsidRPr="008D434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1. Загальна характеристика підприємства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>Назва, вид діяльності (</w:t>
      </w:r>
      <w:r w:rsidR="000C355E"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технічне обслуговування автотранспорту, вантажні перевезення, </w:t>
      </w:r>
      <w:proofErr w:type="spellStart"/>
      <w:r w:rsidRPr="008D434A">
        <w:rPr>
          <w:rFonts w:ascii="Times New Roman" w:hAnsi="Times New Roman" w:cs="Times New Roman"/>
          <w:sz w:val="28"/>
          <w:szCs w:val="28"/>
          <w:lang w:val="uk-UA"/>
        </w:rPr>
        <w:t>шиномонтаж</w:t>
      </w:r>
      <w:proofErr w:type="spellEnd"/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, автосервіс, логістика тощо). Організаційно-правова форма (відповідно до варіанту). Галузева належність </w:t>
      </w:r>
      <w:r w:rsidR="000C355E"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о автомобільного сектору.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2. Порядок створення, реєстрації та ліквідації юридичної особи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>Алгоритм створення (підготовка статуту, подання документів до ЄДР, отримання виписки, відкриття рахунку, виготовлення печатки). Особливості реєстрації в автомобільно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му секторі (ліцензії на перевезення, сертифікація сервісних центрів</w:t>
      </w:r>
      <w:r w:rsidR="000C355E"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). Підстави і порядок ліквідації (добровільна, примусова, через банкрутство).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lastRenderedPageBreak/>
        <w:t>3. Зміст та структура статутних документів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>Основні розділи статуту: загальні положення, предмет діяльності, с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татутний капітал, управління, права учасників, порядок розподілу прибутку. Особливості формулювання мети для автопідприємств.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4. Учасники підприємства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засновників, їхні ролі (фізичні або юридичні особи). </w:t>
      </w:r>
      <w:r w:rsidR="000C355E" w:rsidRPr="008D434A">
        <w:rPr>
          <w:rFonts w:ascii="Times New Roman" w:hAnsi="Times New Roman" w:cs="Times New Roman"/>
          <w:sz w:val="28"/>
          <w:szCs w:val="28"/>
          <w:lang w:val="uk-UA"/>
        </w:rPr>
        <w:t>Нап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риклад: у ТОВ «Автосервіс-Плюс» засновн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иками є двоє фізичних осіб, що володіють по 50% статутного капіталу.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5. Обмеження прав участі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щодо володіння частками, передачі прав, участі іноземних осіб. </w:t>
      </w:r>
      <w:r w:rsidR="00927807" w:rsidRPr="008D434A">
        <w:rPr>
          <w:rFonts w:ascii="Times New Roman" w:hAnsi="Times New Roman" w:cs="Times New Roman"/>
          <w:sz w:val="28"/>
          <w:szCs w:val="28"/>
          <w:lang w:val="uk-UA"/>
        </w:rPr>
        <w:t>Нап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риклад</w:t>
      </w:r>
      <w:r w:rsidR="00927807" w:rsidRPr="008D43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автотранспортному підприємстві частки приватних інвесторів не пер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едбачені.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6. Права організації на майно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Види майна: основні засоби, транспорт, обладнання, офісна техніка. Форма власності </w:t>
      </w:r>
      <w:r w:rsidR="00693CAD"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приватна, державна, комунальна. Особливості використання транспорту чи </w:t>
      </w:r>
      <w:proofErr w:type="spellStart"/>
      <w:r w:rsidRPr="008D434A">
        <w:rPr>
          <w:rFonts w:ascii="Times New Roman" w:hAnsi="Times New Roman" w:cs="Times New Roman"/>
          <w:sz w:val="28"/>
          <w:szCs w:val="28"/>
          <w:lang w:val="uk-UA"/>
        </w:rPr>
        <w:t>спецобладнання</w:t>
      </w:r>
      <w:proofErr w:type="spellEnd"/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на праві господарського відання.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7. Права</w:t>
      </w: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учасників у відношенні до організації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Право на управління, участь у прибутках, отримання інформації, відчуження частки. </w:t>
      </w:r>
      <w:r w:rsidR="00693CAD" w:rsidRPr="008D434A">
        <w:rPr>
          <w:rFonts w:ascii="Times New Roman" w:hAnsi="Times New Roman" w:cs="Times New Roman"/>
          <w:sz w:val="28"/>
          <w:szCs w:val="28"/>
          <w:lang w:val="uk-UA"/>
        </w:rPr>
        <w:t>Нап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риклад</w:t>
      </w:r>
      <w:r w:rsidR="00693CAD" w:rsidRPr="008D43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учасники ТОВ «Автосервіс» мають право на пропорційний розподіл чистого прибутку.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8. Мінімальний розмір статутного капіталу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азначити нормативні вимоги для обраної форми. </w:t>
      </w:r>
      <w:r w:rsidR="00693CAD" w:rsidRPr="008D434A">
        <w:rPr>
          <w:rFonts w:ascii="Times New Roman" w:hAnsi="Times New Roman" w:cs="Times New Roman"/>
          <w:sz w:val="28"/>
          <w:szCs w:val="28"/>
          <w:lang w:val="uk-UA"/>
        </w:rPr>
        <w:t>Нап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риклад</w:t>
      </w:r>
      <w:r w:rsidR="00693CAD" w:rsidRPr="008D43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для ТОВ у сфері автосервісу – капітал може становити 200 тис. грн для закупівлі обладнання.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9. Процедура формування та зміни статутного фонду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>Джерела формування: грошові внески, транспорт, обладнання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, нематеріальні активи. Порядок внесення змін до статуту при збільшенні капіталу.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10. Відповідальність учасників за зобов’язаннями юридичної особи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Умови обмеженої/необмеженої відповідальності. </w:t>
      </w:r>
      <w:r w:rsidR="00693CAD" w:rsidRPr="008D434A">
        <w:rPr>
          <w:rFonts w:ascii="Times New Roman" w:hAnsi="Times New Roman" w:cs="Times New Roman"/>
          <w:sz w:val="28"/>
          <w:szCs w:val="28"/>
          <w:lang w:val="uk-UA"/>
        </w:rPr>
        <w:t>Нап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риклад: у ТОВ – відповідальність обмежується розміром внеску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, у повному товаристві </w:t>
      </w:r>
      <w:r w:rsidR="00693CAD"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усіма активами учасників.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lastRenderedPageBreak/>
        <w:t>11. Схема управління організацією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>Графічно або у вигляді таблиці показати структуру управління (директор, бухгалтер, менеджер, технічна служба, механіки, водії тощо).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12. Реорганізація</w:t>
      </w:r>
    </w:p>
    <w:p w:rsidR="00DB191F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sz w:val="28"/>
          <w:szCs w:val="28"/>
          <w:lang w:val="uk-UA"/>
        </w:rPr>
        <w:t>Види: злиття, пр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иєднання, поділ, перетворення. </w:t>
      </w:r>
      <w:r w:rsidR="00693CAD" w:rsidRPr="008D434A">
        <w:rPr>
          <w:rFonts w:ascii="Times New Roman" w:hAnsi="Times New Roman" w:cs="Times New Roman"/>
          <w:sz w:val="28"/>
          <w:szCs w:val="28"/>
          <w:lang w:val="uk-UA"/>
        </w:rPr>
        <w:t>Нап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>риклад</w:t>
      </w:r>
      <w:r w:rsidR="00693CAD" w:rsidRPr="008D43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34A">
        <w:rPr>
          <w:rFonts w:ascii="Times New Roman" w:hAnsi="Times New Roman" w:cs="Times New Roman"/>
          <w:sz w:val="28"/>
          <w:szCs w:val="28"/>
          <w:lang w:val="uk-UA"/>
        </w:rPr>
        <w:t>автосервісне</w:t>
      </w:r>
      <w:proofErr w:type="spellEnd"/>
      <w:r w:rsidRPr="008D434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об’єднується з логістичною компанією для створення транспортно-сервісного холдингу.</w:t>
      </w:r>
    </w:p>
    <w:p w:rsidR="00DB191F" w:rsidRPr="008D434A" w:rsidRDefault="00F1009B" w:rsidP="000C355E">
      <w:pPr>
        <w:pStyle w:val="2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D434A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1. Варіанти завдання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4920"/>
      </w:tblGrid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Організаційно-правова форма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 для автомобільного сектору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Повне товариство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Транспортна фірма, заснована кількома перевізниками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на вірі (командитне)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Автосервіс, де командитисти вкладають кошти, а повні учасники керують бізнесом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Станція технічного обслуговування «</w:t>
            </w:r>
            <w:proofErr w:type="spellStart"/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Автотех</w:t>
            </w:r>
            <w:proofErr w:type="spellEnd"/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-Сервіс»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ТДВ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Лізингова компанія «</w:t>
            </w:r>
            <w:proofErr w:type="spellStart"/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Автотранс</w:t>
            </w:r>
            <w:proofErr w:type="spellEnd"/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-Лізинг»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Виробник автобусів або автозапчастин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ПрАТ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Приватна транспортна компанія з обмеженим колом акціонерів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Виробничий кооператив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Кооператив водіїв вантажівок для спільного використання автопарку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Унітарне підприємство (господарське відання)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автотранспортне підприємство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Унітарне підприємство (оперативне управління)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Автобаза при держустанові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Приватне підприємство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Індивідуальний автосервіс або СТО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Орендне підприємство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Підприємство, що орендує виробничу базу для </w:t>
            </w: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техобслуговування транспорту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Господарське об’єднання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Об’єднання кількох </w:t>
            </w:r>
            <w:proofErr w:type="spellStart"/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автосервісів</w:t>
            </w:r>
            <w:proofErr w:type="spellEnd"/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холдинг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господарське підприємство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</w:t>
            </w:r>
            <w:proofErr w:type="spellStart"/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Автодор</w:t>
            </w:r>
            <w:proofErr w:type="spellEnd"/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-Сервіс»</w:t>
            </w:r>
          </w:p>
        </w:tc>
      </w:tr>
      <w:tr w:rsidR="00693CAD" w:rsidRPr="008D434A" w:rsidTr="00693CAD">
        <w:tc>
          <w:tcPr>
            <w:tcW w:w="1101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835" w:type="dxa"/>
          </w:tcPr>
          <w:p w:rsidR="00693CAD" w:rsidRPr="008D434A" w:rsidRDefault="00693CAD" w:rsidP="00693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Фермерське господарство</w:t>
            </w:r>
          </w:p>
        </w:tc>
        <w:tc>
          <w:tcPr>
            <w:tcW w:w="4920" w:type="dxa"/>
          </w:tcPr>
          <w:p w:rsidR="00693CAD" w:rsidRPr="008D434A" w:rsidRDefault="00693CAD" w:rsidP="00693C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Агропідприємство з власним автопарком для перевезення с/г продукції</w:t>
            </w:r>
          </w:p>
        </w:tc>
      </w:tr>
    </w:tbl>
    <w:p w:rsidR="00F1009B" w:rsidRPr="008D434A" w:rsidRDefault="00F1009B" w:rsidP="000C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009B" w:rsidRPr="008D43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6F1A"/>
    <w:rsid w:val="000C355E"/>
    <w:rsid w:val="0015074B"/>
    <w:rsid w:val="0029639D"/>
    <w:rsid w:val="00326F90"/>
    <w:rsid w:val="00693CAD"/>
    <w:rsid w:val="008D434A"/>
    <w:rsid w:val="00927807"/>
    <w:rsid w:val="00AA1D8D"/>
    <w:rsid w:val="00B47730"/>
    <w:rsid w:val="00CB0664"/>
    <w:rsid w:val="00DB191F"/>
    <w:rsid w:val="00F100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58E4B12-24EB-4E10-887F-BA69EE49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EC4E2-35A6-497A-A07D-F4FD52B7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3115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4</cp:revision>
  <dcterms:created xsi:type="dcterms:W3CDTF">2013-12-23T23:15:00Z</dcterms:created>
  <dcterms:modified xsi:type="dcterms:W3CDTF">2025-10-16T09:30:00Z</dcterms:modified>
  <cp:category/>
</cp:coreProperties>
</file>