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FDBEB" w14:textId="77777777" w:rsidR="002B69C6" w:rsidRDefault="002B69C6" w:rsidP="002B69C6">
      <w:pPr>
        <w:spacing w:after="0" w:line="240" w:lineRule="auto"/>
        <w:rPr>
          <w:b/>
          <w:bCs/>
        </w:rPr>
      </w:pPr>
      <w:r>
        <w:rPr>
          <w:b/>
          <w:bCs/>
        </w:rPr>
        <w:t>Тема 3. Заходи регулювання внутрішнього агропродовольчого ринку</w:t>
      </w:r>
    </w:p>
    <w:p w14:paraId="2EE4A30F" w14:textId="77777777" w:rsidR="002B69C6" w:rsidRDefault="002B69C6" w:rsidP="002B69C6">
      <w:pPr>
        <w:rPr>
          <w:b/>
          <w:bCs/>
        </w:rPr>
      </w:pPr>
      <w:r w:rsidRPr="00E53592">
        <w:rPr>
          <w:b/>
          <w:bCs/>
        </w:rPr>
        <w:t>Задача</w:t>
      </w:r>
      <w:r>
        <w:rPr>
          <w:b/>
          <w:bCs/>
        </w:rPr>
        <w:t xml:space="preserve"> 2.</w:t>
      </w:r>
    </w:p>
    <w:p w14:paraId="14504461" w14:textId="77777777" w:rsidR="002B69C6" w:rsidRPr="00E53592" w:rsidRDefault="002B69C6" w:rsidP="002B69C6">
      <w:pPr>
        <w:ind w:firstLine="720"/>
        <w:jc w:val="both"/>
      </w:pPr>
      <w:r w:rsidRPr="00E53592">
        <w:t>Уряд країни вирішив запровадити низку заходів для регулювання внутрішнього агропродовольчого ринку, щоб забезпечити стабільні ціни на основні продукти харчування та підтримати дрібних фермерів. Планується впровадження трьох основних інструментів: субсидії на виробництво, встановлення квот на імпорт продовольства та введення податкових пільг для фермерів. Необхідно оцінити, як ці заходи вплинуть на внутрішні ціни, обсяг виробництва, доходи фермерів та загальний рівень продовольчої безпеки.</w:t>
      </w:r>
    </w:p>
    <w:p w14:paraId="665BED1E" w14:textId="77777777" w:rsidR="002B69C6" w:rsidRPr="00E53592" w:rsidRDefault="002B69C6" w:rsidP="002B69C6">
      <w:r w:rsidRPr="00E53592">
        <w:rPr>
          <w:b/>
          <w:bCs/>
        </w:rPr>
        <w:t>Вихідні дані:</w:t>
      </w:r>
    </w:p>
    <w:p w14:paraId="6FA4745B" w14:textId="77777777" w:rsidR="002B69C6" w:rsidRPr="00E53592" w:rsidRDefault="002B69C6" w:rsidP="002B69C6">
      <w:pPr>
        <w:numPr>
          <w:ilvl w:val="0"/>
          <w:numId w:val="1"/>
        </w:numPr>
      </w:pPr>
      <w:r w:rsidRPr="00E53592">
        <w:rPr>
          <w:b/>
          <w:bCs/>
        </w:rPr>
        <w:t>Поточна ситуація:</w:t>
      </w:r>
    </w:p>
    <w:p w14:paraId="1310CCCF" w14:textId="77777777" w:rsidR="002B69C6" w:rsidRPr="00E53592" w:rsidRDefault="002B69C6" w:rsidP="002B69C6">
      <w:pPr>
        <w:numPr>
          <w:ilvl w:val="1"/>
          <w:numId w:val="1"/>
        </w:numPr>
      </w:pPr>
      <w:r w:rsidRPr="00E53592">
        <w:t>Обсяг виробництва кукурудзи: 15 млн тон.</w:t>
      </w:r>
    </w:p>
    <w:p w14:paraId="068DDD85" w14:textId="77777777" w:rsidR="002B69C6" w:rsidRPr="00E53592" w:rsidRDefault="002B69C6" w:rsidP="002B69C6">
      <w:pPr>
        <w:numPr>
          <w:ilvl w:val="1"/>
          <w:numId w:val="1"/>
        </w:numPr>
      </w:pPr>
      <w:r w:rsidRPr="00E53592">
        <w:t>Внутрішня ціна на кукурудзу: 1800 грн за тону.</w:t>
      </w:r>
    </w:p>
    <w:p w14:paraId="0B77F343" w14:textId="77777777" w:rsidR="002B69C6" w:rsidRPr="00E53592" w:rsidRDefault="002B69C6" w:rsidP="002B69C6">
      <w:pPr>
        <w:numPr>
          <w:ilvl w:val="1"/>
          <w:numId w:val="1"/>
        </w:numPr>
      </w:pPr>
      <w:r w:rsidRPr="00E53592">
        <w:t>Витрати на виробництво кукурудзи: 1400 грн за тону.</w:t>
      </w:r>
    </w:p>
    <w:p w14:paraId="13BC10CF" w14:textId="77777777" w:rsidR="002B69C6" w:rsidRPr="00E53592" w:rsidRDefault="002B69C6" w:rsidP="002B69C6">
      <w:pPr>
        <w:numPr>
          <w:ilvl w:val="1"/>
          <w:numId w:val="1"/>
        </w:numPr>
      </w:pPr>
      <w:r w:rsidRPr="00E53592">
        <w:t>Обсяг внутрішнього споживання: 12 млн тон.</w:t>
      </w:r>
    </w:p>
    <w:p w14:paraId="30DD82E8" w14:textId="77777777" w:rsidR="002B69C6" w:rsidRPr="00E53592" w:rsidRDefault="002B69C6" w:rsidP="002B69C6">
      <w:pPr>
        <w:numPr>
          <w:ilvl w:val="1"/>
          <w:numId w:val="1"/>
        </w:numPr>
      </w:pPr>
      <w:r w:rsidRPr="00E53592">
        <w:t>Обсяг імпорту кукурудзи: 2 млн тон.</w:t>
      </w:r>
    </w:p>
    <w:p w14:paraId="3CF3D07A" w14:textId="77777777" w:rsidR="002B69C6" w:rsidRPr="00E53592" w:rsidRDefault="002B69C6" w:rsidP="002B69C6">
      <w:pPr>
        <w:numPr>
          <w:ilvl w:val="0"/>
          <w:numId w:val="1"/>
        </w:numPr>
      </w:pPr>
      <w:r w:rsidRPr="00E53592">
        <w:rPr>
          <w:b/>
          <w:bCs/>
        </w:rPr>
        <w:t>Заплановані заходи:</w:t>
      </w:r>
    </w:p>
    <w:p w14:paraId="7091BC1F" w14:textId="77777777" w:rsidR="002B69C6" w:rsidRPr="00E53592" w:rsidRDefault="002B69C6" w:rsidP="002B69C6">
      <w:pPr>
        <w:numPr>
          <w:ilvl w:val="1"/>
          <w:numId w:val="1"/>
        </w:numPr>
      </w:pPr>
      <w:r w:rsidRPr="00E53592">
        <w:rPr>
          <w:b/>
          <w:bCs/>
        </w:rPr>
        <w:t>Субсидія на виробництво кукурудзи:</w:t>
      </w:r>
      <w:r w:rsidRPr="00E53592">
        <w:t xml:space="preserve"> 150 грн на кожну вироблену тону.</w:t>
      </w:r>
    </w:p>
    <w:p w14:paraId="21EAEF5E" w14:textId="77777777" w:rsidR="002B69C6" w:rsidRPr="00E53592" w:rsidRDefault="002B69C6" w:rsidP="002B69C6">
      <w:pPr>
        <w:numPr>
          <w:ilvl w:val="1"/>
          <w:numId w:val="1"/>
        </w:numPr>
      </w:pPr>
      <w:r w:rsidRPr="00E53592">
        <w:rPr>
          <w:b/>
          <w:bCs/>
        </w:rPr>
        <w:t>Квота на імпорт:</w:t>
      </w:r>
      <w:r w:rsidRPr="00E53592">
        <w:t xml:space="preserve"> обмеження імпорту кукурудзи до 1 млн тон.</w:t>
      </w:r>
    </w:p>
    <w:p w14:paraId="4CEDB799" w14:textId="77777777" w:rsidR="002B69C6" w:rsidRPr="00E53592" w:rsidRDefault="002B69C6" w:rsidP="002B69C6">
      <w:pPr>
        <w:numPr>
          <w:ilvl w:val="1"/>
          <w:numId w:val="1"/>
        </w:numPr>
      </w:pPr>
      <w:r w:rsidRPr="00E53592">
        <w:rPr>
          <w:b/>
          <w:bCs/>
        </w:rPr>
        <w:t>Податкова пільга:</w:t>
      </w:r>
      <w:r w:rsidRPr="00E53592">
        <w:t xml:space="preserve"> зниження податку на прибуток для фермерів на 10%.</w:t>
      </w:r>
    </w:p>
    <w:p w14:paraId="56A9493D" w14:textId="77777777" w:rsidR="002B69C6" w:rsidRPr="00E53592" w:rsidRDefault="002B69C6" w:rsidP="002B69C6">
      <w:r w:rsidRPr="00E53592">
        <w:rPr>
          <w:b/>
          <w:bCs/>
        </w:rPr>
        <w:t>Завдання:</w:t>
      </w:r>
    </w:p>
    <w:p w14:paraId="376B8F23" w14:textId="77777777" w:rsidR="002B69C6" w:rsidRPr="00E53592" w:rsidRDefault="002B69C6" w:rsidP="002B69C6">
      <w:pPr>
        <w:numPr>
          <w:ilvl w:val="0"/>
          <w:numId w:val="2"/>
        </w:numPr>
      </w:pPr>
      <w:r w:rsidRPr="00E53592">
        <w:t>Розрахувати новий обсяг виробництва кукурудзи з урахуванням субсидії.</w:t>
      </w:r>
    </w:p>
    <w:p w14:paraId="345F13B9" w14:textId="77777777" w:rsidR="002B69C6" w:rsidRPr="00E53592" w:rsidRDefault="002B69C6" w:rsidP="002B69C6">
      <w:pPr>
        <w:numPr>
          <w:ilvl w:val="0"/>
          <w:numId w:val="2"/>
        </w:numPr>
      </w:pPr>
      <w:r w:rsidRPr="00E53592">
        <w:t>Оцінити вплив квоти на імпорт на внутрішню ціну кукурудзи.</w:t>
      </w:r>
    </w:p>
    <w:p w14:paraId="3E846A29" w14:textId="77777777" w:rsidR="002B69C6" w:rsidRPr="00E53592" w:rsidRDefault="002B69C6" w:rsidP="002B69C6">
      <w:pPr>
        <w:numPr>
          <w:ilvl w:val="0"/>
          <w:numId w:val="2"/>
        </w:numPr>
      </w:pPr>
      <w:r w:rsidRPr="00E53592">
        <w:t>Розрахувати доходи фермерів до та після впровадження податкової пільги.</w:t>
      </w:r>
    </w:p>
    <w:p w14:paraId="78E98B72" w14:textId="77777777" w:rsidR="002B69C6" w:rsidRPr="00E53592" w:rsidRDefault="002B69C6" w:rsidP="002B69C6">
      <w:pPr>
        <w:numPr>
          <w:ilvl w:val="0"/>
          <w:numId w:val="2"/>
        </w:numPr>
      </w:pPr>
      <w:r w:rsidRPr="00E53592">
        <w:t>Визначити загальний вплив усіх заходів на рівень продовольчої безпеки (забезпеченість внутрішнього ринку кукурудзою).</w:t>
      </w:r>
    </w:p>
    <w:p w14:paraId="2F134358" w14:textId="77777777" w:rsidR="00F742A2" w:rsidRDefault="00F742A2"/>
    <w:sectPr w:rsidR="00F74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85A8D"/>
    <w:multiLevelType w:val="multilevel"/>
    <w:tmpl w:val="484851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C351B0"/>
    <w:multiLevelType w:val="multilevel"/>
    <w:tmpl w:val="2F68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8664612">
    <w:abstractNumId w:val="0"/>
  </w:num>
  <w:num w:numId="2" w16cid:durableId="1603414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C6"/>
    <w:rsid w:val="002B69C6"/>
    <w:rsid w:val="00AE1016"/>
    <w:rsid w:val="00F742A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B195"/>
  <w15:chartTrackingRefBased/>
  <w15:docId w15:val="{188CC0DA-EFDA-4FF5-9139-475A37C1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9C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 Dibrova</dc:creator>
  <cp:keywords/>
  <dc:description/>
  <cp:lastModifiedBy>Anatolii Dibrova</cp:lastModifiedBy>
  <cp:revision>1</cp:revision>
  <dcterms:created xsi:type="dcterms:W3CDTF">2024-08-30T10:34:00Z</dcterms:created>
  <dcterms:modified xsi:type="dcterms:W3CDTF">2024-08-30T10:34:00Z</dcterms:modified>
</cp:coreProperties>
</file>