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DBF3" w14:textId="77777777" w:rsidR="00AE7555" w:rsidRPr="00C11025" w:rsidRDefault="00AE7555" w:rsidP="00AE755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11025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11025">
        <w:rPr>
          <w:rFonts w:ascii="Times New Roman" w:hAnsi="Times New Roman"/>
          <w:b/>
          <w:bCs/>
          <w:sz w:val="28"/>
          <w:szCs w:val="28"/>
          <w:lang w:val="uk-UA"/>
        </w:rPr>
        <w:t>. ОЦІНКА ЕФЕКТИВНОСТІ ТА РЕЗУЛЬТАТИВНОСТІ ДЕРЖАВНОЇ ПІДТРИМКИ СІЛЬСЬКОГО ГОСПОДАРСТВА</w:t>
      </w:r>
    </w:p>
    <w:p w14:paraId="7BDECEB8" w14:textId="77777777" w:rsidR="00AE7555" w:rsidRPr="00A919C6" w:rsidRDefault="00AE7555" w:rsidP="00AE7555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919C6">
        <w:rPr>
          <w:rFonts w:ascii="Times New Roman" w:hAnsi="Times New Roman"/>
          <w:b/>
          <w:bCs/>
          <w:sz w:val="28"/>
          <w:szCs w:val="28"/>
          <w:lang w:val="uk-UA"/>
        </w:rPr>
        <w:t>Задача 5. Оцінка ефективності державної підтримки сільського господарства</w:t>
      </w:r>
    </w:p>
    <w:p w14:paraId="2DAD7124" w14:textId="77777777" w:rsidR="00AE7555" w:rsidRPr="008F123A" w:rsidRDefault="00AE7555" w:rsidP="00AE7555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Країна прагне оцінити ефективність державної підтримки сільськогосподарського сектору за методикою Організації економічного співробітництва та розвитку (ОЕСР). Основними показниками є рівень цінової підтримки (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PSE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Producer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Support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Estimate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>), загальна бюджетна підтримка (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TSE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Total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Support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Estimate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>) та їх вплив на обсяг виробництва, доходи фермерів, а також на експорт та імпорт сільськогосподарської продукції. Мета - зрозуміти, наскільки ефективно використовуються державні кошти для підтримки аграрного сектору і чи сприяють вони покращенню показників економічної стійкості.</w:t>
      </w:r>
    </w:p>
    <w:p w14:paraId="71DA3523" w14:textId="77777777" w:rsidR="00AE7555" w:rsidRPr="008F123A" w:rsidRDefault="00AE7555" w:rsidP="00AE7555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Вихідні дані:</w:t>
      </w:r>
    </w:p>
    <w:p w14:paraId="5B356F5B" w14:textId="77777777" w:rsidR="00AE7555" w:rsidRPr="008F123A" w:rsidRDefault="00AE7555" w:rsidP="00AE7555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Поточна ситуація:</w:t>
      </w:r>
    </w:p>
    <w:p w14:paraId="2BFDE8C6" w14:textId="77777777" w:rsidR="00AE7555" w:rsidRPr="008F123A" w:rsidRDefault="00AE7555" w:rsidP="00AE7555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Загальний обсяг виробництва: 50 млн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.</w:t>
      </w:r>
    </w:p>
    <w:p w14:paraId="46D7D14A" w14:textId="77777777" w:rsidR="00AE7555" w:rsidRPr="008F123A" w:rsidRDefault="00AE7555" w:rsidP="00AE7555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Державна підтримка на рівні цін (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PSE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>): 20%.</w:t>
      </w:r>
    </w:p>
    <w:p w14:paraId="6084EA29" w14:textId="77777777" w:rsidR="00AE7555" w:rsidRPr="008F123A" w:rsidRDefault="00AE7555" w:rsidP="00AE7555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Загальна бюджетна підтримка (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TSE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): </w:t>
      </w:r>
      <w:r w:rsidRPr="00206D62">
        <w:rPr>
          <w:rFonts w:ascii="Times New Roman" w:hAnsi="Times New Roman"/>
          <w:sz w:val="28"/>
          <w:szCs w:val="28"/>
          <w:lang w:val="uk-UA"/>
        </w:rPr>
        <w:t>$</w:t>
      </w:r>
      <w:r w:rsidRPr="008F123A">
        <w:rPr>
          <w:rFonts w:ascii="Times New Roman" w:hAnsi="Times New Roman"/>
          <w:sz w:val="28"/>
          <w:szCs w:val="28"/>
          <w:lang w:val="uk-UA"/>
        </w:rPr>
        <w:t>10 млрд.</w:t>
      </w:r>
    </w:p>
    <w:p w14:paraId="6617FE69" w14:textId="77777777" w:rsidR="00AE7555" w:rsidRPr="008F123A" w:rsidRDefault="00AE7555" w:rsidP="00AE7555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Витрати на виробництво без підтримки: </w:t>
      </w:r>
      <w:r w:rsidRPr="00206D62">
        <w:rPr>
          <w:rFonts w:ascii="Times New Roman" w:hAnsi="Times New Roman"/>
          <w:sz w:val="28"/>
          <w:szCs w:val="28"/>
        </w:rPr>
        <w:t>$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500 за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у.</w:t>
      </w:r>
    </w:p>
    <w:p w14:paraId="4187E1FA" w14:textId="77777777" w:rsidR="00AE7555" w:rsidRPr="008F123A" w:rsidRDefault="00AE7555" w:rsidP="00AE7555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Ринкова ціна без підтримки: </w:t>
      </w:r>
      <w:r w:rsidRPr="00206D62">
        <w:rPr>
          <w:rFonts w:ascii="Times New Roman" w:hAnsi="Times New Roman"/>
          <w:sz w:val="28"/>
          <w:szCs w:val="28"/>
        </w:rPr>
        <w:t>$</w:t>
      </w:r>
      <w:r w:rsidRPr="008F123A">
        <w:rPr>
          <w:rFonts w:ascii="Times New Roman" w:hAnsi="Times New Roman"/>
          <w:sz w:val="28"/>
          <w:szCs w:val="28"/>
          <w:lang w:val="uk-UA"/>
        </w:rPr>
        <w:t>600</w:t>
      </w:r>
      <w:r w:rsidRPr="00206D62">
        <w:rPr>
          <w:rFonts w:ascii="Times New Roman" w:hAnsi="Times New Roman"/>
          <w:sz w:val="28"/>
          <w:szCs w:val="28"/>
        </w:rPr>
        <w:t xml:space="preserve"> 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у.</w:t>
      </w:r>
    </w:p>
    <w:p w14:paraId="14F519E0" w14:textId="77777777" w:rsidR="00AE7555" w:rsidRPr="008F123A" w:rsidRDefault="00AE7555" w:rsidP="00AE7555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Обсяг експорту: 15 млн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.</w:t>
      </w:r>
    </w:p>
    <w:p w14:paraId="19EE68FD" w14:textId="77777777" w:rsidR="00AE7555" w:rsidRPr="008F123A" w:rsidRDefault="00AE7555" w:rsidP="00AE7555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Обсяг імпорту: 5 млн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.</w:t>
      </w:r>
    </w:p>
    <w:p w14:paraId="6A3E77BE" w14:textId="77777777" w:rsidR="00AE7555" w:rsidRPr="008F123A" w:rsidRDefault="00AE7555" w:rsidP="00AE7555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Заплановані заходи:</w:t>
      </w:r>
    </w:p>
    <w:p w14:paraId="798498F3" w14:textId="77777777" w:rsidR="00AE7555" w:rsidRPr="00206D62" w:rsidRDefault="00AE7555" w:rsidP="00AE7555">
      <w:pPr>
        <w:numPr>
          <w:ilvl w:val="1"/>
          <w:numId w:val="4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206D62">
        <w:rPr>
          <w:rFonts w:ascii="Times New Roman" w:hAnsi="Times New Roman"/>
          <w:sz w:val="28"/>
          <w:szCs w:val="28"/>
          <w:lang w:val="uk-UA"/>
        </w:rPr>
        <w:t xml:space="preserve">Збільшення </w:t>
      </w:r>
      <w:proofErr w:type="spellStart"/>
      <w:r w:rsidRPr="00206D62">
        <w:rPr>
          <w:rFonts w:ascii="Times New Roman" w:hAnsi="Times New Roman"/>
          <w:sz w:val="28"/>
          <w:szCs w:val="28"/>
          <w:lang w:val="uk-UA"/>
        </w:rPr>
        <w:t>PSE</w:t>
      </w:r>
      <w:proofErr w:type="spellEnd"/>
      <w:r w:rsidRPr="00206D62">
        <w:rPr>
          <w:rFonts w:ascii="Times New Roman" w:hAnsi="Times New Roman"/>
          <w:sz w:val="28"/>
          <w:szCs w:val="28"/>
          <w:lang w:val="uk-UA"/>
        </w:rPr>
        <w:t xml:space="preserve"> на 10% до 22%.</w:t>
      </w:r>
    </w:p>
    <w:p w14:paraId="6EEC95D0" w14:textId="77777777" w:rsidR="00AE7555" w:rsidRPr="00206D62" w:rsidRDefault="00AE7555" w:rsidP="00AE7555">
      <w:pPr>
        <w:numPr>
          <w:ilvl w:val="1"/>
          <w:numId w:val="4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206D62">
        <w:rPr>
          <w:rFonts w:ascii="Times New Roman" w:hAnsi="Times New Roman"/>
          <w:sz w:val="28"/>
          <w:szCs w:val="28"/>
          <w:lang w:val="uk-UA"/>
        </w:rPr>
        <w:t xml:space="preserve">Зменшення </w:t>
      </w:r>
      <w:proofErr w:type="spellStart"/>
      <w:r w:rsidRPr="00206D62">
        <w:rPr>
          <w:rFonts w:ascii="Times New Roman" w:hAnsi="Times New Roman"/>
          <w:sz w:val="28"/>
          <w:szCs w:val="28"/>
          <w:lang w:val="uk-UA"/>
        </w:rPr>
        <w:t>TSE</w:t>
      </w:r>
      <w:proofErr w:type="spellEnd"/>
      <w:r w:rsidRPr="00206D62">
        <w:rPr>
          <w:rFonts w:ascii="Times New Roman" w:hAnsi="Times New Roman"/>
          <w:sz w:val="28"/>
          <w:szCs w:val="28"/>
          <w:lang w:val="uk-UA"/>
        </w:rPr>
        <w:t xml:space="preserve"> на 10%.</w:t>
      </w:r>
    </w:p>
    <w:p w14:paraId="053C505E" w14:textId="77777777" w:rsidR="00AE7555" w:rsidRPr="00206D62" w:rsidRDefault="00AE7555" w:rsidP="00AE7555">
      <w:pPr>
        <w:numPr>
          <w:ilvl w:val="1"/>
          <w:numId w:val="4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206D62">
        <w:rPr>
          <w:rFonts w:ascii="Times New Roman" w:hAnsi="Times New Roman"/>
          <w:sz w:val="28"/>
          <w:szCs w:val="28"/>
          <w:lang w:val="uk-UA"/>
        </w:rPr>
        <w:t>Оцінка впливу на обсяг виробництва, експорт та імпорт.</w:t>
      </w:r>
    </w:p>
    <w:p w14:paraId="75E3C6BD" w14:textId="77777777" w:rsidR="00AE7555" w:rsidRPr="008F123A" w:rsidRDefault="00AE7555" w:rsidP="00AE7555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3E4C4163" w14:textId="77777777" w:rsidR="00AE7555" w:rsidRPr="008F123A" w:rsidRDefault="00AE7555" w:rsidP="00AE7555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Оцінити вплив збільшення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PSE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на доходи фермерів та обсяг виробництва.</w:t>
      </w:r>
    </w:p>
    <w:p w14:paraId="0E754F34" w14:textId="77777777" w:rsidR="00AE7555" w:rsidRPr="008F123A" w:rsidRDefault="00AE7555" w:rsidP="00AE7555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Оцінити вплив зменшення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TSE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на витрати фермерів і бюджетні витрати.</w:t>
      </w:r>
    </w:p>
    <w:p w14:paraId="456C485F" w14:textId="77777777" w:rsidR="00AE7555" w:rsidRPr="008F123A" w:rsidRDefault="00AE7555" w:rsidP="00AE7555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lastRenderedPageBreak/>
        <w:t>Розрахувати загальний економічний ефект від зміни показників державної підтримки на обсяги експорту та імпорту.</w:t>
      </w:r>
    </w:p>
    <w:p w14:paraId="66212D1D" w14:textId="77777777" w:rsidR="00AE7555" w:rsidRPr="008F123A" w:rsidRDefault="00AE7555" w:rsidP="00AE7555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Зробити висновки щодо ефективності використання державної підтримки у світлі змін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PSE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TSE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>.</w:t>
      </w:r>
    </w:p>
    <w:p w14:paraId="0CFD9B59" w14:textId="77777777" w:rsidR="00F742A2" w:rsidRPr="00AE7555" w:rsidRDefault="00F742A2">
      <w:pPr>
        <w:rPr>
          <w:lang w:val="uk-UA"/>
        </w:rPr>
      </w:pPr>
    </w:p>
    <w:sectPr w:rsidR="00F742A2" w:rsidRPr="00AE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2AC"/>
    <w:multiLevelType w:val="multilevel"/>
    <w:tmpl w:val="E480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A3386"/>
    <w:multiLevelType w:val="multilevel"/>
    <w:tmpl w:val="8A544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18E2"/>
    <w:multiLevelType w:val="multilevel"/>
    <w:tmpl w:val="1D0A8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4F5FA9"/>
    <w:multiLevelType w:val="multilevel"/>
    <w:tmpl w:val="22C6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100662">
    <w:abstractNumId w:val="3"/>
  </w:num>
  <w:num w:numId="2" w16cid:durableId="1646474723">
    <w:abstractNumId w:val="0"/>
  </w:num>
  <w:num w:numId="3" w16cid:durableId="1530534965">
    <w:abstractNumId w:val="1"/>
  </w:num>
  <w:num w:numId="4" w16cid:durableId="1484741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55"/>
    <w:rsid w:val="00537D82"/>
    <w:rsid w:val="008A4129"/>
    <w:rsid w:val="00AE7555"/>
    <w:rsid w:val="00C1210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832C"/>
  <w15:chartTrackingRefBased/>
  <w15:docId w15:val="{A301488C-BE52-4C0D-B18C-39534841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555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7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5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AE75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AE7555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AE7555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AE7555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AE7555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AE7555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AE7555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AE7555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AE7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755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AE7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7555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AE7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7555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AE7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75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7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7555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AE7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1</cp:revision>
  <dcterms:created xsi:type="dcterms:W3CDTF">2025-02-01T14:35:00Z</dcterms:created>
  <dcterms:modified xsi:type="dcterms:W3CDTF">2025-02-01T14:39:00Z</dcterms:modified>
</cp:coreProperties>
</file>