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0A" w:rsidRPr="00CF1A18" w:rsidRDefault="004A6E0A" w:rsidP="004A6E0A">
      <w:pPr>
        <w:pStyle w:val="3"/>
        <w:shd w:val="clear" w:color="auto" w:fill="FFFFFF"/>
        <w:spacing w:before="225" w:beforeAutospacing="0" w:after="105" w:afterAutospacing="0"/>
        <w:textAlignment w:val="baseline"/>
        <w:rPr>
          <w:color w:val="323232"/>
          <w:sz w:val="28"/>
          <w:szCs w:val="28"/>
        </w:rPr>
      </w:pPr>
      <w:r w:rsidRPr="00CF1A18">
        <w:rPr>
          <w:color w:val="323232"/>
          <w:sz w:val="28"/>
          <w:szCs w:val="28"/>
        </w:rPr>
        <w:t>Методи</w:t>
      </w:r>
      <w:bookmarkStart w:id="0" w:name="_GoBack"/>
      <w:bookmarkEnd w:id="0"/>
      <w:r w:rsidRPr="00CF1A18">
        <w:rPr>
          <w:color w:val="323232"/>
          <w:sz w:val="28"/>
          <w:szCs w:val="28"/>
        </w:rPr>
        <w:t xml:space="preserve">ка «10 </w:t>
      </w:r>
      <w:proofErr w:type="spellStart"/>
      <w:r w:rsidRPr="00CF1A18">
        <w:rPr>
          <w:color w:val="323232"/>
          <w:sz w:val="28"/>
          <w:szCs w:val="28"/>
        </w:rPr>
        <w:t>слі</w:t>
      </w:r>
      <w:proofErr w:type="gramStart"/>
      <w:r w:rsidRPr="00CF1A18">
        <w:rPr>
          <w:color w:val="323232"/>
          <w:sz w:val="28"/>
          <w:szCs w:val="28"/>
        </w:rPr>
        <w:t>в</w:t>
      </w:r>
      <w:proofErr w:type="spellEnd"/>
      <w:proofErr w:type="gramEnd"/>
      <w:r w:rsidRPr="00CF1A18">
        <w:rPr>
          <w:color w:val="323232"/>
          <w:sz w:val="28"/>
          <w:szCs w:val="28"/>
        </w:rPr>
        <w:t>»</w:t>
      </w:r>
    </w:p>
    <w:p w:rsidR="00CF1A18" w:rsidRDefault="004A6E0A" w:rsidP="004A6E0A">
      <w:pPr>
        <w:pStyle w:val="a3"/>
        <w:shd w:val="clear" w:color="auto" w:fill="FFFFFF"/>
        <w:spacing w:before="75" w:beforeAutospacing="0" w:after="225" w:afterAutospacing="0" w:line="294" w:lineRule="atLeast"/>
        <w:textAlignment w:val="baseline"/>
        <w:rPr>
          <w:color w:val="323232"/>
          <w:sz w:val="28"/>
          <w:szCs w:val="28"/>
          <w:lang w:val="uk-UA"/>
        </w:rPr>
      </w:pPr>
      <w:proofErr w:type="spellStart"/>
      <w:r w:rsidRPr="00CF1A18">
        <w:rPr>
          <w:color w:val="323232"/>
          <w:sz w:val="28"/>
          <w:szCs w:val="28"/>
        </w:rPr>
        <w:t>Цей</w:t>
      </w:r>
      <w:proofErr w:type="spellEnd"/>
      <w:r w:rsidRPr="00CF1A18">
        <w:rPr>
          <w:color w:val="323232"/>
          <w:sz w:val="28"/>
          <w:szCs w:val="28"/>
        </w:rPr>
        <w:t xml:space="preserve"> тест </w:t>
      </w:r>
      <w:proofErr w:type="spellStart"/>
      <w:r w:rsidRPr="00CF1A18">
        <w:rPr>
          <w:color w:val="323232"/>
          <w:sz w:val="28"/>
          <w:szCs w:val="28"/>
        </w:rPr>
        <w:t>побудований</w:t>
      </w:r>
      <w:proofErr w:type="spellEnd"/>
      <w:r w:rsidRPr="00CF1A18">
        <w:rPr>
          <w:color w:val="323232"/>
          <w:sz w:val="28"/>
          <w:szCs w:val="28"/>
        </w:rPr>
        <w:t xml:space="preserve"> на </w:t>
      </w:r>
      <w:proofErr w:type="spellStart"/>
      <w:r w:rsidRPr="00CF1A18">
        <w:rPr>
          <w:color w:val="323232"/>
          <w:sz w:val="28"/>
          <w:szCs w:val="28"/>
        </w:rPr>
        <w:t>тісному</w:t>
      </w:r>
      <w:proofErr w:type="spellEnd"/>
      <w:r w:rsidRPr="00CF1A18">
        <w:rPr>
          <w:color w:val="323232"/>
          <w:sz w:val="28"/>
          <w:szCs w:val="28"/>
        </w:rPr>
        <w:t xml:space="preserve"> </w:t>
      </w:r>
      <w:proofErr w:type="spellStart"/>
      <w:r w:rsidRPr="00CF1A18">
        <w:rPr>
          <w:color w:val="323232"/>
          <w:sz w:val="28"/>
          <w:szCs w:val="28"/>
        </w:rPr>
        <w:t>зв'язку</w:t>
      </w:r>
      <w:proofErr w:type="spellEnd"/>
      <w:r w:rsidRPr="00CF1A18">
        <w:rPr>
          <w:color w:val="323232"/>
          <w:sz w:val="28"/>
          <w:szCs w:val="28"/>
        </w:rPr>
        <w:t xml:space="preserve"> </w:t>
      </w:r>
      <w:proofErr w:type="spellStart"/>
      <w:r w:rsidRPr="00CF1A18">
        <w:rPr>
          <w:color w:val="323232"/>
          <w:sz w:val="28"/>
          <w:szCs w:val="28"/>
        </w:rPr>
        <w:t>концентрації</w:t>
      </w:r>
      <w:proofErr w:type="spellEnd"/>
      <w:r w:rsidRPr="00CF1A18">
        <w:rPr>
          <w:color w:val="323232"/>
          <w:sz w:val="28"/>
          <w:szCs w:val="28"/>
        </w:rPr>
        <w:t xml:space="preserve"> </w:t>
      </w:r>
      <w:proofErr w:type="spellStart"/>
      <w:r w:rsidRPr="00CF1A18">
        <w:rPr>
          <w:color w:val="323232"/>
          <w:sz w:val="28"/>
          <w:szCs w:val="28"/>
        </w:rPr>
        <w:t>уваги</w:t>
      </w:r>
      <w:proofErr w:type="spellEnd"/>
      <w:r w:rsidRPr="00CF1A18">
        <w:rPr>
          <w:color w:val="323232"/>
          <w:sz w:val="28"/>
          <w:szCs w:val="28"/>
        </w:rPr>
        <w:t xml:space="preserve"> з </w:t>
      </w:r>
      <w:proofErr w:type="spellStart"/>
      <w:r w:rsidRPr="00CF1A18">
        <w:rPr>
          <w:color w:val="323232"/>
          <w:sz w:val="28"/>
          <w:szCs w:val="28"/>
        </w:rPr>
        <w:t>короткочасною</w:t>
      </w:r>
      <w:proofErr w:type="spellEnd"/>
      <w:r w:rsidRPr="00CF1A18">
        <w:rPr>
          <w:color w:val="323232"/>
          <w:sz w:val="28"/>
          <w:szCs w:val="28"/>
        </w:rPr>
        <w:t xml:space="preserve"> </w:t>
      </w:r>
      <w:proofErr w:type="spellStart"/>
      <w:r w:rsidRPr="00CF1A18">
        <w:rPr>
          <w:color w:val="323232"/>
          <w:sz w:val="28"/>
          <w:szCs w:val="28"/>
        </w:rPr>
        <w:t>пам'яттю</w:t>
      </w:r>
      <w:proofErr w:type="spellEnd"/>
      <w:r w:rsidRPr="00CF1A18">
        <w:rPr>
          <w:color w:val="323232"/>
          <w:sz w:val="28"/>
          <w:szCs w:val="28"/>
        </w:rPr>
        <w:t xml:space="preserve">. </w:t>
      </w:r>
    </w:p>
    <w:p w:rsidR="004A6E0A" w:rsidRPr="00CF1A18" w:rsidRDefault="00CF1A18" w:rsidP="004A6E0A">
      <w:pPr>
        <w:pStyle w:val="a3"/>
        <w:shd w:val="clear" w:color="auto" w:fill="FFFFFF"/>
        <w:spacing w:before="75" w:beforeAutospacing="0" w:after="225" w:afterAutospacing="0" w:line="294" w:lineRule="atLeast"/>
        <w:textAlignment w:val="baseline"/>
        <w:rPr>
          <w:color w:val="323232"/>
          <w:sz w:val="28"/>
          <w:szCs w:val="28"/>
          <w:lang w:val="uk-UA"/>
        </w:rPr>
      </w:pPr>
      <w:r>
        <w:rPr>
          <w:color w:val="323232"/>
          <w:sz w:val="28"/>
          <w:szCs w:val="28"/>
          <w:lang w:val="uk-UA"/>
        </w:rPr>
        <w:t xml:space="preserve">Студенту </w:t>
      </w:r>
      <w:proofErr w:type="spellStart"/>
      <w:r w:rsidR="004A6E0A" w:rsidRPr="00CF1A18">
        <w:rPr>
          <w:color w:val="323232"/>
          <w:sz w:val="28"/>
          <w:szCs w:val="28"/>
        </w:rPr>
        <w:t>зачитується</w:t>
      </w:r>
      <w:proofErr w:type="spellEnd"/>
      <w:r w:rsidR="004A6E0A" w:rsidRPr="00CF1A18">
        <w:rPr>
          <w:color w:val="323232"/>
          <w:sz w:val="28"/>
          <w:szCs w:val="28"/>
        </w:rPr>
        <w:t xml:space="preserve"> десять </w:t>
      </w:r>
      <w:proofErr w:type="spellStart"/>
      <w:r w:rsidR="004A6E0A" w:rsidRPr="00CF1A18">
        <w:rPr>
          <w:color w:val="323232"/>
          <w:sz w:val="28"/>
          <w:szCs w:val="28"/>
        </w:rPr>
        <w:t>випадкових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слів</w:t>
      </w:r>
      <w:proofErr w:type="spellEnd"/>
      <w:r w:rsidR="004A6E0A" w:rsidRPr="00CF1A18">
        <w:rPr>
          <w:color w:val="323232"/>
          <w:sz w:val="28"/>
          <w:szCs w:val="28"/>
        </w:rPr>
        <w:t xml:space="preserve">, </w:t>
      </w:r>
      <w:proofErr w:type="spellStart"/>
      <w:r w:rsidR="004A6E0A" w:rsidRPr="00CF1A18">
        <w:rPr>
          <w:color w:val="323232"/>
          <w:sz w:val="28"/>
          <w:szCs w:val="28"/>
        </w:rPr>
        <w:t>підібраних</w:t>
      </w:r>
      <w:proofErr w:type="spellEnd"/>
      <w:r w:rsidR="004A6E0A" w:rsidRPr="00CF1A18">
        <w:rPr>
          <w:color w:val="323232"/>
          <w:sz w:val="28"/>
          <w:szCs w:val="28"/>
        </w:rPr>
        <w:t xml:space="preserve"> без </w:t>
      </w:r>
      <w:proofErr w:type="spellStart"/>
      <w:r w:rsidR="004A6E0A" w:rsidRPr="00CF1A18">
        <w:rPr>
          <w:color w:val="323232"/>
          <w:sz w:val="28"/>
          <w:szCs w:val="28"/>
        </w:rPr>
        <w:t>явних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смислових</w:t>
      </w:r>
      <w:proofErr w:type="spellEnd"/>
      <w:r w:rsidR="004A6E0A" w:rsidRPr="00CF1A18">
        <w:rPr>
          <w:color w:val="323232"/>
          <w:sz w:val="28"/>
          <w:szCs w:val="28"/>
        </w:rPr>
        <w:t xml:space="preserve"> і </w:t>
      </w:r>
      <w:r w:rsidR="004A6E0A" w:rsidRPr="00CF1A18">
        <w:rPr>
          <w:color w:val="323232"/>
          <w:sz w:val="28"/>
          <w:szCs w:val="28"/>
          <w:lang w:val="uk-UA"/>
        </w:rPr>
        <w:t>асоціативних</w:t>
      </w:r>
      <w:r w:rsidR="004A6E0A" w:rsidRPr="00CF1A18">
        <w:rPr>
          <w:color w:val="323232"/>
          <w:sz w:val="28"/>
          <w:szCs w:val="28"/>
        </w:rPr>
        <w:t xml:space="preserve"> </w:t>
      </w:r>
      <w:r w:rsidR="004A6E0A" w:rsidRPr="00CF1A18">
        <w:rPr>
          <w:color w:val="323232"/>
          <w:sz w:val="28"/>
          <w:szCs w:val="28"/>
          <w:lang w:val="uk-UA"/>
        </w:rPr>
        <w:t>зв'язків</w:t>
      </w:r>
      <w:r w:rsidR="004A6E0A" w:rsidRPr="00CF1A18">
        <w:rPr>
          <w:color w:val="323232"/>
          <w:sz w:val="28"/>
          <w:szCs w:val="28"/>
        </w:rPr>
        <w:t xml:space="preserve">. </w:t>
      </w:r>
      <w:proofErr w:type="spellStart"/>
      <w:proofErr w:type="gramStart"/>
      <w:r w:rsidR="004A6E0A" w:rsidRPr="00CF1A18">
        <w:rPr>
          <w:color w:val="323232"/>
          <w:sz w:val="28"/>
          <w:szCs w:val="28"/>
        </w:rPr>
        <w:t>П</w:t>
      </w:r>
      <w:proofErr w:type="gramEnd"/>
      <w:r w:rsidR="004A6E0A" w:rsidRPr="00CF1A18">
        <w:rPr>
          <w:color w:val="323232"/>
          <w:sz w:val="28"/>
          <w:szCs w:val="28"/>
        </w:rPr>
        <w:t>ісля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єдиного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зачитування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пропонується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відтворити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усі</w:t>
      </w:r>
      <w:proofErr w:type="spellEnd"/>
      <w:r w:rsidR="004A6E0A" w:rsidRPr="00CF1A18">
        <w:rPr>
          <w:color w:val="323232"/>
          <w:sz w:val="28"/>
          <w:szCs w:val="28"/>
        </w:rPr>
        <w:t xml:space="preserve"> слова в </w:t>
      </w:r>
      <w:proofErr w:type="spellStart"/>
      <w:r w:rsidR="004A6E0A" w:rsidRPr="00CF1A18">
        <w:rPr>
          <w:color w:val="323232"/>
          <w:sz w:val="28"/>
          <w:szCs w:val="28"/>
        </w:rPr>
        <w:t>якому</w:t>
      </w:r>
      <w:r w:rsidRPr="00CF1A18">
        <w:rPr>
          <w:color w:val="323232"/>
          <w:sz w:val="28"/>
          <w:szCs w:val="28"/>
          <w:lang w:val="uk-UA"/>
        </w:rPr>
        <w:t>-небудь</w:t>
      </w:r>
      <w:proofErr w:type="spellEnd"/>
      <w:r w:rsidR="004A6E0A" w:rsidRPr="00CF1A18">
        <w:rPr>
          <w:color w:val="323232"/>
          <w:sz w:val="28"/>
          <w:szCs w:val="28"/>
        </w:rPr>
        <w:t xml:space="preserve"> порядку. </w:t>
      </w:r>
      <w:proofErr w:type="spellStart"/>
      <w:r w:rsidR="004A6E0A" w:rsidRPr="00CF1A18">
        <w:rPr>
          <w:color w:val="323232"/>
          <w:sz w:val="28"/>
          <w:szCs w:val="28"/>
        </w:rPr>
        <w:t>Якщо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ви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працюєте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самостійно</w:t>
      </w:r>
      <w:proofErr w:type="spellEnd"/>
      <w:r w:rsidR="004A6E0A" w:rsidRPr="00CF1A18">
        <w:rPr>
          <w:color w:val="323232"/>
          <w:sz w:val="28"/>
          <w:szCs w:val="28"/>
        </w:rPr>
        <w:t xml:space="preserve">, </w:t>
      </w:r>
      <w:proofErr w:type="spellStart"/>
      <w:r w:rsidR="004A6E0A" w:rsidRPr="00CF1A18">
        <w:rPr>
          <w:color w:val="323232"/>
          <w:sz w:val="28"/>
          <w:szCs w:val="28"/>
        </w:rPr>
        <w:t>необхідно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прочитати</w:t>
      </w:r>
      <w:proofErr w:type="spellEnd"/>
      <w:r w:rsidR="004A6E0A" w:rsidRPr="00CF1A18">
        <w:rPr>
          <w:color w:val="323232"/>
          <w:sz w:val="28"/>
          <w:szCs w:val="28"/>
        </w:rPr>
        <w:t xml:space="preserve"> десять </w:t>
      </w:r>
      <w:proofErr w:type="spellStart"/>
      <w:r w:rsidR="004A6E0A" w:rsidRPr="00CF1A18">
        <w:rPr>
          <w:color w:val="323232"/>
          <w:sz w:val="28"/>
          <w:szCs w:val="28"/>
        </w:rPr>
        <w:t>слів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тільки</w:t>
      </w:r>
      <w:proofErr w:type="spellEnd"/>
      <w:r w:rsidR="004A6E0A" w:rsidRPr="00CF1A18">
        <w:rPr>
          <w:color w:val="323232"/>
          <w:sz w:val="28"/>
          <w:szCs w:val="28"/>
        </w:rPr>
        <w:t xml:space="preserve"> один раз, </w:t>
      </w:r>
      <w:proofErr w:type="spellStart"/>
      <w:r w:rsidR="004A6E0A" w:rsidRPr="00CF1A18">
        <w:rPr>
          <w:color w:val="323232"/>
          <w:sz w:val="28"/>
          <w:szCs w:val="28"/>
        </w:rPr>
        <w:t>уважно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вчитуючись</w:t>
      </w:r>
      <w:proofErr w:type="spellEnd"/>
      <w:r w:rsidR="004A6E0A" w:rsidRPr="00CF1A18">
        <w:rPr>
          <w:color w:val="323232"/>
          <w:sz w:val="28"/>
          <w:szCs w:val="28"/>
        </w:rPr>
        <w:t xml:space="preserve"> у </w:t>
      </w:r>
      <w:proofErr w:type="spellStart"/>
      <w:r w:rsidR="004A6E0A" w:rsidRPr="00CF1A18">
        <w:rPr>
          <w:color w:val="323232"/>
          <w:sz w:val="28"/>
          <w:szCs w:val="28"/>
        </w:rPr>
        <w:t>кожне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поняття</w:t>
      </w:r>
      <w:proofErr w:type="spellEnd"/>
      <w:r w:rsidR="004A6E0A" w:rsidRPr="00CF1A18">
        <w:rPr>
          <w:color w:val="323232"/>
          <w:sz w:val="28"/>
          <w:szCs w:val="28"/>
        </w:rPr>
        <w:t xml:space="preserve">, і </w:t>
      </w:r>
      <w:proofErr w:type="spellStart"/>
      <w:r w:rsidR="004A6E0A" w:rsidRPr="00CF1A18">
        <w:rPr>
          <w:color w:val="323232"/>
          <w:sz w:val="28"/>
          <w:szCs w:val="28"/>
        </w:rPr>
        <w:t>відтворити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їх</w:t>
      </w:r>
      <w:proofErr w:type="spellEnd"/>
      <w:r w:rsidR="004A6E0A" w:rsidRPr="00CF1A18">
        <w:rPr>
          <w:color w:val="323232"/>
          <w:sz w:val="28"/>
          <w:szCs w:val="28"/>
        </w:rPr>
        <w:t xml:space="preserve">, </w:t>
      </w:r>
      <w:proofErr w:type="spellStart"/>
      <w:r w:rsidR="004A6E0A" w:rsidRPr="00CF1A18">
        <w:rPr>
          <w:color w:val="323232"/>
          <w:sz w:val="28"/>
          <w:szCs w:val="28"/>
        </w:rPr>
        <w:t>загинаючи</w:t>
      </w:r>
      <w:proofErr w:type="spellEnd"/>
      <w:r w:rsidR="004A6E0A" w:rsidRPr="00CF1A18">
        <w:rPr>
          <w:color w:val="323232"/>
          <w:sz w:val="28"/>
          <w:szCs w:val="28"/>
        </w:rPr>
        <w:t xml:space="preserve"> </w:t>
      </w:r>
      <w:proofErr w:type="spellStart"/>
      <w:r w:rsidR="004A6E0A" w:rsidRPr="00CF1A18">
        <w:rPr>
          <w:color w:val="323232"/>
          <w:sz w:val="28"/>
          <w:szCs w:val="28"/>
        </w:rPr>
        <w:t>пальці</w:t>
      </w:r>
      <w:proofErr w:type="spellEnd"/>
      <w:r w:rsidR="004A6E0A" w:rsidRPr="00CF1A18">
        <w:rPr>
          <w:color w:val="323232"/>
          <w:sz w:val="28"/>
          <w:szCs w:val="28"/>
        </w:rPr>
        <w:t>.</w:t>
      </w:r>
      <w:r>
        <w:rPr>
          <w:color w:val="323232"/>
          <w:sz w:val="28"/>
          <w:szCs w:val="28"/>
          <w:lang w:val="uk-UA"/>
        </w:rPr>
        <w:t xml:space="preserve"> </w:t>
      </w:r>
      <w:proofErr w:type="gramStart"/>
      <w:r>
        <w:rPr>
          <w:color w:val="323232"/>
          <w:sz w:val="28"/>
          <w:szCs w:val="28"/>
          <w:lang w:val="uk-UA"/>
        </w:rPr>
        <w:t>П</w:t>
      </w:r>
      <w:proofErr w:type="gramEnd"/>
      <w:r>
        <w:rPr>
          <w:color w:val="323232"/>
          <w:sz w:val="28"/>
          <w:szCs w:val="28"/>
          <w:lang w:val="uk-UA"/>
        </w:rPr>
        <w:t>ісля проходження тесту</w:t>
      </w:r>
      <w:r w:rsidR="00AE250B">
        <w:rPr>
          <w:color w:val="323232"/>
          <w:sz w:val="28"/>
          <w:szCs w:val="28"/>
          <w:lang w:val="uk-UA"/>
        </w:rPr>
        <w:t xml:space="preserve"> (5 спроб)</w:t>
      </w:r>
      <w:r>
        <w:rPr>
          <w:color w:val="323232"/>
          <w:sz w:val="28"/>
          <w:szCs w:val="28"/>
          <w:lang w:val="uk-UA"/>
        </w:rPr>
        <w:t xml:space="preserve"> ознайомтесь з оцінками результату.</w:t>
      </w:r>
    </w:p>
    <w:p w:rsidR="004A6E0A" w:rsidRPr="00CF1A18" w:rsidRDefault="004A6E0A" w:rsidP="004A6E0A">
      <w:pPr>
        <w:pStyle w:val="4"/>
        <w:shd w:val="clear" w:color="auto" w:fill="FFFFFF"/>
        <w:spacing w:before="225" w:beforeAutospacing="0" w:after="105" w:afterAutospacing="0"/>
        <w:textAlignment w:val="baseline"/>
        <w:rPr>
          <w:color w:val="323232"/>
          <w:sz w:val="28"/>
          <w:szCs w:val="28"/>
        </w:rPr>
      </w:pPr>
      <w:r w:rsidRPr="00CF1A18">
        <w:rPr>
          <w:color w:val="323232"/>
          <w:sz w:val="28"/>
          <w:szCs w:val="28"/>
          <w:lang w:val="uk-UA"/>
        </w:rPr>
        <w:t>Оцінка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результатів</w:t>
      </w:r>
    </w:p>
    <w:p w:rsidR="004A6E0A" w:rsidRPr="00CF1A18" w:rsidRDefault="004A6E0A" w:rsidP="004A6E0A">
      <w:pPr>
        <w:pStyle w:val="a3"/>
        <w:shd w:val="clear" w:color="auto" w:fill="FFFFFF"/>
        <w:spacing w:before="75" w:beforeAutospacing="0" w:after="225" w:afterAutospacing="0" w:line="294" w:lineRule="atLeast"/>
        <w:textAlignment w:val="baseline"/>
        <w:rPr>
          <w:color w:val="323232"/>
          <w:sz w:val="28"/>
          <w:szCs w:val="28"/>
        </w:rPr>
      </w:pPr>
      <w:r w:rsidRPr="00CF1A18">
        <w:rPr>
          <w:color w:val="323232"/>
          <w:sz w:val="28"/>
          <w:szCs w:val="28"/>
          <w:lang w:val="uk-UA"/>
        </w:rPr>
        <w:t>Концентрація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уваги</w:t>
      </w:r>
      <w:r w:rsidRPr="00CF1A18">
        <w:rPr>
          <w:color w:val="323232"/>
          <w:sz w:val="28"/>
          <w:szCs w:val="28"/>
        </w:rPr>
        <w:t xml:space="preserve"> хороша, </w:t>
      </w:r>
      <w:r w:rsidRPr="00CF1A18">
        <w:rPr>
          <w:color w:val="323232"/>
          <w:sz w:val="28"/>
          <w:szCs w:val="28"/>
          <w:lang w:val="uk-UA"/>
        </w:rPr>
        <w:t>якщо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після</w:t>
      </w:r>
      <w:r w:rsidRPr="00CF1A18">
        <w:rPr>
          <w:color w:val="323232"/>
          <w:sz w:val="28"/>
          <w:szCs w:val="28"/>
        </w:rPr>
        <w:t xml:space="preserve"> одного </w:t>
      </w:r>
      <w:r w:rsidRPr="00CF1A18">
        <w:rPr>
          <w:color w:val="323232"/>
          <w:sz w:val="28"/>
          <w:szCs w:val="28"/>
          <w:lang w:val="uk-UA"/>
        </w:rPr>
        <w:t>зачитування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вдається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відтворити</w:t>
      </w:r>
      <w:r w:rsidRPr="00CF1A18">
        <w:rPr>
          <w:color w:val="323232"/>
          <w:sz w:val="28"/>
          <w:szCs w:val="28"/>
        </w:rPr>
        <w:t xml:space="preserve"> 8 і </w:t>
      </w:r>
      <w:r w:rsidRPr="00CF1A18">
        <w:rPr>
          <w:color w:val="323232"/>
          <w:sz w:val="28"/>
          <w:szCs w:val="28"/>
          <w:lang w:val="uk-UA"/>
        </w:rPr>
        <w:t>більше</w:t>
      </w:r>
      <w:r w:rsidRPr="00CF1A18">
        <w:rPr>
          <w:color w:val="323232"/>
          <w:sz w:val="28"/>
          <w:szCs w:val="28"/>
        </w:rPr>
        <w:t xml:space="preserve"> </w:t>
      </w:r>
      <w:proofErr w:type="spellStart"/>
      <w:r w:rsidRPr="00CF1A18">
        <w:rPr>
          <w:color w:val="323232"/>
          <w:sz w:val="28"/>
          <w:szCs w:val="28"/>
        </w:rPr>
        <w:t>слів</w:t>
      </w:r>
      <w:proofErr w:type="spellEnd"/>
      <w:r w:rsidRPr="00CF1A18">
        <w:rPr>
          <w:color w:val="323232"/>
          <w:sz w:val="28"/>
          <w:szCs w:val="28"/>
        </w:rPr>
        <w:t xml:space="preserve">. </w:t>
      </w:r>
      <w:r w:rsidRPr="00CF1A18">
        <w:rPr>
          <w:color w:val="323232"/>
          <w:sz w:val="28"/>
          <w:szCs w:val="28"/>
          <w:lang w:val="uk-UA"/>
        </w:rPr>
        <w:t>Концентрація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уваги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задовільна</w:t>
      </w:r>
      <w:r w:rsidRPr="00CF1A18">
        <w:rPr>
          <w:color w:val="323232"/>
          <w:sz w:val="28"/>
          <w:szCs w:val="28"/>
        </w:rPr>
        <w:t xml:space="preserve">, </w:t>
      </w:r>
      <w:r w:rsidRPr="00CF1A18">
        <w:rPr>
          <w:color w:val="323232"/>
          <w:sz w:val="28"/>
          <w:szCs w:val="28"/>
          <w:lang w:val="uk-UA"/>
        </w:rPr>
        <w:t>якщо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вдається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відтворити</w:t>
      </w:r>
      <w:r w:rsidRPr="00CF1A18">
        <w:rPr>
          <w:color w:val="323232"/>
          <w:sz w:val="28"/>
          <w:szCs w:val="28"/>
        </w:rPr>
        <w:t xml:space="preserve"> 7 </w:t>
      </w:r>
      <w:r w:rsidRPr="00CF1A18">
        <w:rPr>
          <w:color w:val="323232"/>
          <w:sz w:val="28"/>
          <w:szCs w:val="28"/>
          <w:lang w:val="uk-UA"/>
        </w:rPr>
        <w:t>слів</w:t>
      </w:r>
      <w:r w:rsidRPr="00CF1A18">
        <w:rPr>
          <w:color w:val="323232"/>
          <w:sz w:val="28"/>
          <w:szCs w:val="28"/>
        </w:rPr>
        <w:t xml:space="preserve">. </w:t>
      </w:r>
      <w:r w:rsidRPr="00CF1A18">
        <w:rPr>
          <w:color w:val="323232"/>
          <w:sz w:val="28"/>
          <w:szCs w:val="28"/>
          <w:lang w:val="uk-UA"/>
        </w:rPr>
        <w:t>Слабка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концентрація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уваги</w:t>
      </w:r>
      <w:r w:rsidRPr="00CF1A18">
        <w:rPr>
          <w:color w:val="323232"/>
          <w:sz w:val="28"/>
          <w:szCs w:val="28"/>
        </w:rPr>
        <w:t xml:space="preserve">, </w:t>
      </w:r>
      <w:r w:rsidRPr="00CF1A18">
        <w:rPr>
          <w:color w:val="323232"/>
          <w:sz w:val="28"/>
          <w:szCs w:val="28"/>
          <w:lang w:val="uk-UA"/>
        </w:rPr>
        <w:t>якщо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вдається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відтворити</w:t>
      </w:r>
      <w:r w:rsidRPr="00CF1A18">
        <w:rPr>
          <w:color w:val="323232"/>
          <w:sz w:val="28"/>
          <w:szCs w:val="28"/>
        </w:rPr>
        <w:t xml:space="preserve"> </w:t>
      </w:r>
      <w:r w:rsidRPr="00CF1A18">
        <w:rPr>
          <w:color w:val="323232"/>
          <w:sz w:val="28"/>
          <w:szCs w:val="28"/>
          <w:lang w:val="uk-UA"/>
        </w:rPr>
        <w:t>менше</w:t>
      </w:r>
      <w:r w:rsidRPr="00CF1A18">
        <w:rPr>
          <w:color w:val="323232"/>
          <w:sz w:val="28"/>
          <w:szCs w:val="28"/>
        </w:rPr>
        <w:t xml:space="preserve"> 7 </w:t>
      </w:r>
      <w:r w:rsidRPr="00CF1A18">
        <w:rPr>
          <w:color w:val="323232"/>
          <w:sz w:val="28"/>
          <w:szCs w:val="28"/>
          <w:lang w:val="uk-UA"/>
        </w:rPr>
        <w:t>слів</w:t>
      </w:r>
      <w:r w:rsidRPr="00CF1A18">
        <w:rPr>
          <w:color w:val="323232"/>
          <w:sz w:val="28"/>
          <w:szCs w:val="28"/>
        </w:rPr>
        <w:t>.</w:t>
      </w:r>
    </w:p>
    <w:p w:rsidR="004A6E0A" w:rsidRPr="00CF1A18" w:rsidRDefault="004A6E0A" w:rsidP="0013672F">
      <w:pPr>
        <w:shd w:val="clear" w:color="auto" w:fill="FFFFFF"/>
        <w:spacing w:before="225" w:after="225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A6E0A" w:rsidRPr="00CF1A18" w:rsidRDefault="004A6E0A" w:rsidP="0013672F">
      <w:pPr>
        <w:shd w:val="clear" w:color="auto" w:fill="FFFFFF"/>
        <w:spacing w:before="225" w:after="225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BB0AFD" w:rsidRPr="00CF1A18" w:rsidRDefault="00BB0AFD">
      <w:pPr>
        <w:rPr>
          <w:rFonts w:ascii="Times New Roman" w:hAnsi="Times New Roman" w:cs="Times New Roman"/>
          <w:sz w:val="28"/>
          <w:szCs w:val="28"/>
        </w:rPr>
      </w:pPr>
    </w:p>
    <w:sectPr w:rsidR="00BB0AFD" w:rsidRPr="00CF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2F"/>
    <w:rsid w:val="0013672F"/>
    <w:rsid w:val="001A2824"/>
    <w:rsid w:val="004A6E0A"/>
    <w:rsid w:val="0083475C"/>
    <w:rsid w:val="00AE250B"/>
    <w:rsid w:val="00B81BEA"/>
    <w:rsid w:val="00BB0AFD"/>
    <w:rsid w:val="00C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6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367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67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67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6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367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67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67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1415">
          <w:marLeft w:val="225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44AAEE"/>
                <w:right w:val="none" w:sz="0" w:space="0" w:color="auto"/>
              </w:divBdr>
            </w:div>
          </w:divsChild>
        </w:div>
      </w:divsChild>
    </w:div>
    <w:div w:id="1602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2017-08-29T14:52:00Z</dcterms:created>
  <dcterms:modified xsi:type="dcterms:W3CDTF">2017-08-29T14:52:00Z</dcterms:modified>
</cp:coreProperties>
</file>