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  <w:lang w:val="uk-UA" w:eastAsia="ru-RU"/>
        </w:rPr>
      </w:pPr>
      <w:r w:rsidRPr="006250B8">
        <w:rPr>
          <w:rFonts w:ascii="Times New Roman" w:hAnsi="Times New Roman"/>
          <w:b/>
          <w:sz w:val="36"/>
          <w:szCs w:val="36"/>
          <w:lang w:val="uk-UA" w:eastAsia="ru-RU"/>
        </w:rPr>
        <w:t>Вправи для усвідомленого</w:t>
      </w:r>
      <w:r w:rsidR="004F631A">
        <w:rPr>
          <w:rFonts w:ascii="Times New Roman" w:hAnsi="Times New Roman"/>
          <w:b/>
          <w:sz w:val="36"/>
          <w:szCs w:val="36"/>
          <w:lang w:val="uk-UA" w:eastAsia="ru-RU"/>
        </w:rPr>
        <w:t xml:space="preserve"> </w:t>
      </w:r>
      <w:r w:rsidRPr="006250B8">
        <w:rPr>
          <w:rFonts w:ascii="Times New Roman" w:hAnsi="Times New Roman"/>
          <w:b/>
          <w:sz w:val="36"/>
          <w:szCs w:val="36"/>
          <w:lang w:val="uk-UA" w:eastAsia="ru-RU"/>
        </w:rPr>
        <w:t>управління</w:t>
      </w:r>
      <w:r w:rsidR="004F631A">
        <w:rPr>
          <w:rFonts w:ascii="Times New Roman" w:hAnsi="Times New Roman"/>
          <w:b/>
          <w:sz w:val="36"/>
          <w:szCs w:val="36"/>
          <w:lang w:val="uk-UA" w:eastAsia="ru-RU"/>
        </w:rPr>
        <w:t xml:space="preserve"> </w:t>
      </w:r>
      <w:r w:rsidRPr="006250B8">
        <w:rPr>
          <w:rFonts w:ascii="Times New Roman" w:hAnsi="Times New Roman"/>
          <w:b/>
          <w:sz w:val="36"/>
          <w:szCs w:val="36"/>
          <w:lang w:val="uk-UA" w:eastAsia="ru-RU"/>
        </w:rPr>
        <w:t>своєю</w:t>
      </w:r>
      <w:r w:rsidR="004F631A">
        <w:rPr>
          <w:rFonts w:ascii="Times New Roman" w:hAnsi="Times New Roman"/>
          <w:b/>
          <w:sz w:val="36"/>
          <w:szCs w:val="36"/>
          <w:lang w:val="uk-UA" w:eastAsia="ru-RU"/>
        </w:rPr>
        <w:t xml:space="preserve"> </w:t>
      </w:r>
      <w:r w:rsidRPr="006250B8">
        <w:rPr>
          <w:rFonts w:ascii="Times New Roman" w:hAnsi="Times New Roman"/>
          <w:b/>
          <w:sz w:val="36"/>
          <w:szCs w:val="36"/>
          <w:lang w:val="uk-UA" w:eastAsia="ru-RU"/>
        </w:rPr>
        <w:t>увагою</w:t>
      </w:r>
    </w:p>
    <w:p w:rsidR="00E22285" w:rsidRPr="006250B8" w:rsidRDefault="00E22285" w:rsidP="00EB621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6250B8">
        <w:rPr>
          <w:rFonts w:ascii="Times New Roman" w:hAnsi="Times New Roman"/>
          <w:sz w:val="24"/>
          <w:szCs w:val="24"/>
          <w:lang w:val="uk-UA" w:eastAsia="ru-RU"/>
        </w:rPr>
        <w:t xml:space="preserve">Автор: Поліна </w:t>
      </w:r>
      <w:proofErr w:type="spellStart"/>
      <w:r w:rsidRPr="006250B8">
        <w:rPr>
          <w:rFonts w:ascii="Times New Roman" w:hAnsi="Times New Roman"/>
          <w:sz w:val="24"/>
          <w:szCs w:val="24"/>
          <w:lang w:val="uk-UA" w:eastAsia="ru-RU"/>
        </w:rPr>
        <w:t>Сухова</w:t>
      </w:r>
      <w:proofErr w:type="spellEnd"/>
      <w:r w:rsidRPr="006250B8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6250B8">
        <w:rPr>
          <w:rFonts w:ascii="Times New Roman" w:hAnsi="Times New Roman"/>
          <w:sz w:val="24"/>
          <w:szCs w:val="24"/>
          <w:lang w:val="uk-UA" w:eastAsia="ru-RU"/>
        </w:rPr>
        <w:br/>
        <w:t>студентка</w:t>
      </w:r>
      <w:r w:rsidR="004F631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250B8">
        <w:rPr>
          <w:rFonts w:ascii="Times New Roman" w:hAnsi="Times New Roman"/>
          <w:sz w:val="24"/>
          <w:szCs w:val="24"/>
          <w:lang w:val="uk-UA" w:eastAsia="ru-RU"/>
        </w:rPr>
        <w:t> Університету</w:t>
      </w:r>
      <w:r w:rsidR="004F631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250B8">
        <w:rPr>
          <w:rFonts w:ascii="Times New Roman" w:hAnsi="Times New Roman"/>
          <w:sz w:val="24"/>
          <w:szCs w:val="24"/>
          <w:lang w:val="uk-UA" w:eastAsia="ru-RU"/>
        </w:rPr>
        <w:t>практичної</w:t>
      </w:r>
      <w:r w:rsidR="004F631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250B8">
        <w:rPr>
          <w:rFonts w:ascii="Times New Roman" w:hAnsi="Times New Roman"/>
          <w:sz w:val="24"/>
          <w:szCs w:val="24"/>
          <w:lang w:val="uk-UA" w:eastAsia="ru-RU"/>
        </w:rPr>
        <w:t>психології</w:t>
      </w:r>
    </w:p>
    <w:p w:rsidR="00E22285" w:rsidRPr="006250B8" w:rsidRDefault="00E22285" w:rsidP="00EB621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6250B8">
        <w:rPr>
          <w:rFonts w:ascii="Times New Roman" w:hAnsi="Times New Roman"/>
          <w:sz w:val="24"/>
          <w:szCs w:val="24"/>
          <w:lang w:val="uk-UA" w:eastAsia="ru-RU"/>
        </w:rPr>
        <w:t>За</w:t>
      </w:r>
      <w:r w:rsidR="004F631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250B8">
        <w:rPr>
          <w:rFonts w:ascii="Times New Roman" w:hAnsi="Times New Roman"/>
          <w:sz w:val="24"/>
          <w:szCs w:val="24"/>
          <w:lang w:val="uk-UA" w:eastAsia="ru-RU"/>
        </w:rPr>
        <w:t>матеріалами</w:t>
      </w:r>
      <w:r w:rsidR="004F631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250B8">
        <w:rPr>
          <w:rFonts w:ascii="Times New Roman" w:hAnsi="Times New Roman"/>
          <w:sz w:val="24"/>
          <w:szCs w:val="24"/>
          <w:lang w:val="uk-UA" w:eastAsia="ru-RU"/>
        </w:rPr>
        <w:t>статті психолога і оратора </w:t>
      </w:r>
      <w:hyperlink r:id="rId6" w:tooltip="Стаття - Устинов, Дмитро Юрійович" w:history="1">
        <w:r w:rsidRPr="006250B8">
          <w:rPr>
            <w:rFonts w:ascii="Times New Roman" w:hAnsi="Times New Roman"/>
            <w:color w:val="2B4FB9"/>
            <w:sz w:val="24"/>
            <w:szCs w:val="24"/>
            <w:u w:val="single"/>
            <w:lang w:val="uk-UA" w:eastAsia="ru-RU"/>
          </w:rPr>
          <w:t>Дмитра Устинова</w:t>
        </w:r>
      </w:hyperlink>
      <w:r w:rsidRPr="006250B8">
        <w:rPr>
          <w:rFonts w:ascii="Times New Roman" w:hAnsi="Times New Roman"/>
          <w:sz w:val="24"/>
          <w:szCs w:val="24"/>
          <w:lang w:val="uk-UA" w:eastAsia="ru-RU"/>
        </w:rPr>
        <w:t> «Сила концентрації</w:t>
      </w:r>
      <w:r w:rsidR="004F631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250B8">
        <w:rPr>
          <w:rFonts w:ascii="Times New Roman" w:hAnsi="Times New Roman"/>
          <w:sz w:val="24"/>
          <w:szCs w:val="24"/>
          <w:lang w:val="uk-UA" w:eastAsia="ru-RU"/>
        </w:rPr>
        <w:t>або Головне якість великих людей».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b/>
          <w:bCs/>
          <w:sz w:val="28"/>
          <w:szCs w:val="28"/>
          <w:lang w:val="uk-UA" w:eastAsia="ru-RU"/>
        </w:rPr>
        <w:t>Другий ряд вправ з «Концентрації</w:t>
      </w:r>
      <w:r w:rsidR="004F631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b/>
          <w:bCs/>
          <w:sz w:val="28"/>
          <w:szCs w:val="28"/>
          <w:lang w:val="uk-UA" w:eastAsia="ru-RU"/>
        </w:rPr>
        <w:t>уваги».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Рефлексія 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це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умова для усвідомленого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своєю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увагою і своїм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життям.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Рефлексія 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це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вміння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бачити і віддавати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собі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звіт не тільки про спрямованість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уваги, але і про свій психологічний стан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, думк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, почуття, відчуття. Це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вміння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спостерігати самого себе ніби з боку, як ніби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це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спостерігає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сторонній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чоловік. Це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вміння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бачити, де саме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знаходиться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власна увага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, куди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вона спрямована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6250B8">
        <w:rPr>
          <w:rFonts w:ascii="Times New Roman" w:hAnsi="Times New Roman"/>
          <w:sz w:val="28"/>
          <w:szCs w:val="28"/>
          <w:lang w:val="uk-UA" w:eastAsia="ru-RU"/>
        </w:rPr>
        <w:t>Нерефлексую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>ча</w:t>
      </w:r>
      <w:proofErr w:type="spellEnd"/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людина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живе, пливучи за течією 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куди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занесе. Рефлексія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допомагає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особистості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усвідомити, де в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она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знаходиться, що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робить, і що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необхідно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робити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далі.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Вчитися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усвідомленості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життя, безсумнівно, краще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>знаменитих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Із</w:t>
      </w:r>
      <w:r w:rsidR="004F6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щоденника Л. Н.Толстого, запис 1 березня 1897 року:</w:t>
      </w:r>
    </w:p>
    <w:p w:rsidR="00E22285" w:rsidRPr="006250B8" w:rsidRDefault="004F631A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«Я витирав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порох в кімнаті, і, обійшовши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навколо, підійшов до дивана, і не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з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міг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пригадати,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витирав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його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чи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ні. Так як рухи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ці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звичні і </w:t>
      </w:r>
      <w:r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бе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з свідомі,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я відчував, що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це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вже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неможливо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згадати. Так що, якщо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я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протирав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і забув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це, тобто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діяв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несвідомо, то це все одно, як не було. Якби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хто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свідомий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бачив, то можна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було б відновити. Якщо ж ніхто не бачив, або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бачив, але несвідомо; якщо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ціле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життя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багатьох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пройдене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свідомо, то ц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ього 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життя </w:t>
      </w:r>
      <w:r w:rsidR="006F335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ніби не було</w:t>
      </w:r>
      <w:r w:rsidR="00E22285"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».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ВЧІТЬСЯ БАЧИТИ, КУДИ НАПРАВЛЕНО ВАШУ УВАГУ І ВАША ЕНЕРГІЯ!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b/>
          <w:bCs/>
          <w:sz w:val="28"/>
          <w:szCs w:val="28"/>
          <w:lang w:val="uk-UA" w:eastAsia="ru-RU"/>
        </w:rPr>
        <w:t>Вправа «Куди направлено мою увагу»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Час від часу запитуйте себе самого: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Що я зараз роблю?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Навіщо я це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роблю?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Туди я зараз в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итрачаю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свої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ресурси?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Я впевнений, що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це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мені треба робити?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На що зараз йде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мій час?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Варто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мені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продовжувати 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>тратити на це час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?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Це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дійсно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мені зараз потрібно?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Для того, щоб не забувати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це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робити, корисно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повісити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великими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літерами перед очима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кілька таких питань з цього списку. Ви мимоволі будете згадувати і контролювати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свої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ресурси і увагу. Вчіться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бачити себе самого!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b/>
          <w:bCs/>
          <w:sz w:val="28"/>
          <w:szCs w:val="28"/>
          <w:lang w:val="uk-UA" w:eastAsia="ru-RU"/>
        </w:rPr>
        <w:t>Вправа «Рефлексивне</w:t>
      </w:r>
      <w:r w:rsidR="006F335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b/>
          <w:bCs/>
          <w:sz w:val="28"/>
          <w:szCs w:val="28"/>
          <w:lang w:val="uk-UA" w:eastAsia="ru-RU"/>
        </w:rPr>
        <w:t>читання»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Ви коли-небудь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контролювали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власний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процес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читання? Помічали, що часто-густо пробігаєте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очима по рядках, але думки десь далеко, вже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думають про щось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буденне? Увага 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річ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примхлива, а особливо при слабкій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концентрації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людина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постійно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відволікається, і навіть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потім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вже не може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пригадати, про що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він читав. ККД такого читання, зрозуміло, невелика.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lastRenderedPageBreak/>
        <w:t>Уважне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читання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передбачає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розуміння не лише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загального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змісту, але й усієї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глибини, закладеної в текст автором, всіх деталей і нюансів - зрозуміло, якщо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це не газета для швидко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го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читання і не бульварно-детективне чтиво для вбивства часу. Є сенс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тренуватися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цій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вправі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не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на бездарному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матеріалі, 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на книгах, гідних того, 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>щоб у них вчитуватися і бачити у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них глибину.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>Вправа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полягає в тому, щоб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повністю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зосередитися на тексті, повністю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зануритися в нього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своєю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увагою, вчит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>уватися без відволікання в кожний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>рядок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, шукати і знаходити все, що</w:t>
      </w:r>
      <w:r w:rsidR="006F33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сюди заклав письменник. Читайте 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зручному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темпі, не ставте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рекордів, а ставте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завдання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вдуматися у зміст і нюанси.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Одночасно 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частина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уваги на саморефлексії. Помітили, що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відволікаєтеся 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включаєт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е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вольові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якості і знову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направляєте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промінь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уваги на головну задачу. Вправа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нагадує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вправу з секундною стрілкою, тільки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замість того, чим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цікава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стрілка - шукаєте, чим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цікавий текст. Якщо вам буде вистачати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вольових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якостей і концентроване і рефлексивне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читання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увійде в звичку, ви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зможете в будь-якому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тексті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бачити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більше, ніж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бачать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звичайні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читачі, які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>сприймають книги</w:t>
      </w:r>
      <w:r w:rsidR="00E74412">
        <w:rPr>
          <w:rFonts w:ascii="Times New Roman" w:hAnsi="Times New Roman"/>
          <w:sz w:val="28"/>
          <w:szCs w:val="28"/>
          <w:lang w:val="uk-UA" w:eastAsia="ru-RU"/>
        </w:rPr>
        <w:t xml:space="preserve">  як розвагу</w:t>
      </w:r>
      <w:r w:rsidRPr="006250B8">
        <w:rPr>
          <w:rFonts w:ascii="Times New Roman" w:hAnsi="Times New Roman"/>
          <w:sz w:val="28"/>
          <w:szCs w:val="28"/>
          <w:lang w:val="uk-UA" w:eastAsia="ru-RU"/>
        </w:rPr>
        <w:t xml:space="preserve"> в метро.</w:t>
      </w:r>
    </w:p>
    <w:p w:rsidR="00E22285" w:rsidRPr="00E74412" w:rsidRDefault="00E74412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E74412">
        <w:rPr>
          <w:rFonts w:ascii="Times New Roman" w:hAnsi="Times New Roman"/>
          <w:b/>
          <w:sz w:val="32"/>
          <w:szCs w:val="32"/>
          <w:lang w:val="uk-UA"/>
        </w:rPr>
        <w:t xml:space="preserve">Вправи на емоційну </w:t>
      </w:r>
      <w:r w:rsidR="00E22285" w:rsidRPr="00E74412">
        <w:rPr>
          <w:rFonts w:ascii="Times New Roman" w:hAnsi="Times New Roman"/>
          <w:b/>
          <w:sz w:val="32"/>
          <w:szCs w:val="32"/>
          <w:lang w:val="uk-UA"/>
        </w:rPr>
        <w:t>рівновагу</w:t>
      </w:r>
    </w:p>
    <w:p w:rsidR="00E22285" w:rsidRPr="00E74412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74412">
        <w:rPr>
          <w:rFonts w:ascii="Times New Roman" w:hAnsi="Times New Roman"/>
          <w:i/>
          <w:sz w:val="28"/>
          <w:szCs w:val="28"/>
          <w:lang w:val="uk-UA"/>
        </w:rPr>
        <w:t>Третій ряд вправ з «Концентрації</w:t>
      </w:r>
      <w:r w:rsidR="00E74412" w:rsidRPr="00E7441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74412">
        <w:rPr>
          <w:rFonts w:ascii="Times New Roman" w:hAnsi="Times New Roman"/>
          <w:i/>
          <w:sz w:val="28"/>
          <w:szCs w:val="28"/>
          <w:lang w:val="uk-UA"/>
        </w:rPr>
        <w:t>уваги»</w:t>
      </w:r>
    </w:p>
    <w:p w:rsidR="00E22285" w:rsidRPr="006250B8" w:rsidRDefault="00E74412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4412">
        <w:rPr>
          <w:rFonts w:ascii="Times New Roman" w:hAnsi="Times New Roman"/>
          <w:i/>
          <w:sz w:val="28"/>
          <w:szCs w:val="28"/>
          <w:lang w:val="uk-UA"/>
        </w:rPr>
        <w:t>Емоційна рівновага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Чим корисно: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/>
        </w:rPr>
        <w:t>Мінуси:</w:t>
      </w:r>
      <w:r w:rsidRPr="006250B8">
        <w:rPr>
          <w:rFonts w:ascii="Times New Roman" w:hAnsi="Times New Roman"/>
          <w:sz w:val="28"/>
          <w:szCs w:val="28"/>
          <w:lang w:val="uk-UA"/>
        </w:rPr>
        <w:t> Емоції, як і будь-яке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занепокоєння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значно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заважають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кер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увати концентрацією </w:t>
      </w:r>
      <w:r w:rsidRPr="006250B8">
        <w:rPr>
          <w:rFonts w:ascii="Times New Roman" w:hAnsi="Times New Roman"/>
          <w:sz w:val="28"/>
          <w:szCs w:val="28"/>
          <w:lang w:val="uk-UA"/>
        </w:rPr>
        <w:t>уваги. У збудженому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стані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людина не здатна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на чому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сь </w:t>
      </w:r>
      <w:r w:rsidRPr="006250B8">
        <w:rPr>
          <w:rFonts w:ascii="Times New Roman" w:hAnsi="Times New Roman"/>
          <w:sz w:val="28"/>
          <w:szCs w:val="28"/>
          <w:lang w:val="uk-UA"/>
        </w:rPr>
        <w:t>зосередитися. Сильне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хвилювання при публічному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виступі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позбавляє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людину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залишків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пам'яті. Роздратування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блокує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конструктивне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мислення. Стресовий стан позбавляє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людину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здатності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володіти собою. Душевна або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фізична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біль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заважає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людині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виконувати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навіть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повсякденні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справи.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/>
        </w:rPr>
        <w:t>Плюси:</w:t>
      </w:r>
      <w:r w:rsidR="00E74412">
        <w:rPr>
          <w:rFonts w:ascii="Times New Roman" w:hAnsi="Times New Roman"/>
          <w:sz w:val="28"/>
          <w:szCs w:val="28"/>
          <w:lang w:val="uk-UA"/>
        </w:rPr>
        <w:t> Тільки при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урівноваженому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стані ми повністю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здатні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направляти фокус уваги без втрат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відволікаючі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фактори.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/>
        </w:rPr>
        <w:t>Показовий приклад</w:t>
      </w:r>
      <w:r w:rsidRPr="006250B8">
        <w:rPr>
          <w:rFonts w:ascii="Times New Roman" w:hAnsi="Times New Roman"/>
          <w:sz w:val="28"/>
          <w:szCs w:val="28"/>
          <w:lang w:val="uk-UA"/>
        </w:rPr>
        <w:t> - люди </w:t>
      </w:r>
      <w:r w:rsidRPr="006250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/>
        </w:rPr>
        <w:t>холеричного темпераменту</w:t>
      </w:r>
      <w:r w:rsidRPr="006250B8">
        <w:rPr>
          <w:rFonts w:ascii="Times New Roman" w:hAnsi="Times New Roman"/>
          <w:sz w:val="28"/>
          <w:szCs w:val="28"/>
          <w:lang w:val="uk-UA"/>
        </w:rPr>
        <w:t>, як люди з найвищим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рівнем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емоцій, концентрують свою увагу на будь-яких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об'єктах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вкрай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нетривалий час, з тим, щоб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знову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переключитись на черговий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об'єкт. Тому працювати над досягненням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емоційної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рівноваги, зниження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емоційного фону, з</w:t>
      </w:r>
      <w:r w:rsidR="00E74412">
        <w:rPr>
          <w:rFonts w:ascii="Times New Roman" w:hAnsi="Times New Roman"/>
          <w:sz w:val="28"/>
          <w:szCs w:val="28"/>
          <w:lang w:val="uk-UA"/>
        </w:rPr>
        <w:t>а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допомогою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наведених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нижче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вправ, я рекомендую холерикам в першу чергу. Це дозволить їм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нівелювати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слабкі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місця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свого темпераменту і краще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використовувати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сильні (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швидкість </w:t>
      </w:r>
      <w:r w:rsidRPr="006250B8">
        <w:rPr>
          <w:rFonts w:ascii="Times New Roman" w:hAnsi="Times New Roman"/>
          <w:sz w:val="28"/>
          <w:szCs w:val="28"/>
          <w:lang w:val="uk-UA"/>
        </w:rPr>
        <w:t>розуму, високу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енергетику, артистизм).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Людям інших («нормальних») темпераментів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тактичне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зниження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рівня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емоцій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рекомендується в особливо значущих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ситуаціях - перед важливою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бесідою, іспитами, діловими переговорами, відповідальною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зустріччю </w:t>
      </w:r>
      <w:r w:rsidR="00E74412">
        <w:rPr>
          <w:rFonts w:ascii="Times New Roman" w:hAnsi="Times New Roman"/>
          <w:sz w:val="28"/>
          <w:szCs w:val="28"/>
          <w:lang w:val="uk-UA"/>
        </w:rPr>
        <w:t>–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це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розминка і внутрішня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зосередженість. Так і ми, нехай не всі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спортсмени, але у своїй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справі, сподіваюся </w:t>
      </w:r>
      <w:r w:rsidR="00E74412">
        <w:rPr>
          <w:rFonts w:ascii="Times New Roman" w:hAnsi="Times New Roman"/>
          <w:sz w:val="28"/>
          <w:szCs w:val="28"/>
          <w:lang w:val="uk-UA"/>
        </w:rPr>
        <w:t>–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всі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професіонали.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Найкраще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зосередиться на простих, але ефективних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вправах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на емоційн</w:t>
      </w:r>
      <w:r w:rsidR="00142797">
        <w:rPr>
          <w:rFonts w:ascii="Times New Roman" w:hAnsi="Times New Roman"/>
          <w:sz w:val="28"/>
          <w:szCs w:val="28"/>
          <w:lang w:val="uk-UA"/>
        </w:rPr>
        <w:t>у</w:t>
      </w:r>
      <w:r w:rsidR="00E74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рівновагу, на збільшення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зібраності і підвищення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концентрації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lastRenderedPageBreak/>
        <w:t>уваги. Тоді на самих переговорах ваше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мисле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ння і увага </w:t>
      </w:r>
      <w:r w:rsidRPr="006250B8">
        <w:rPr>
          <w:rFonts w:ascii="Times New Roman" w:hAnsi="Times New Roman"/>
          <w:sz w:val="28"/>
          <w:szCs w:val="28"/>
          <w:lang w:val="uk-UA"/>
        </w:rPr>
        <w:t>будуть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працювати на всі сто відсотків і ви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проявите  </w:t>
      </w:r>
      <w:r w:rsidRPr="006250B8">
        <w:rPr>
          <w:rFonts w:ascii="Times New Roman" w:hAnsi="Times New Roman"/>
          <w:sz w:val="28"/>
          <w:szCs w:val="28"/>
          <w:lang w:val="uk-UA"/>
        </w:rPr>
        <w:t>всі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свої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найкращі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якості.</w:t>
      </w:r>
    </w:p>
    <w:p w:rsidR="00E22285" w:rsidRPr="00142797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2797">
        <w:rPr>
          <w:rFonts w:ascii="Times New Roman" w:hAnsi="Times New Roman"/>
          <w:b/>
          <w:sz w:val="28"/>
          <w:szCs w:val="28"/>
          <w:lang w:val="uk-UA"/>
        </w:rPr>
        <w:t>Вправа «Дихання»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Це хороша вправа не тільки для підвищення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зосередженості перед важливою справою, але і для оперативного усунення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зайвого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хвилювання, наприклад, перед публічним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виступом. Трохи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більш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глибоко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дихаючи, концентруєтеся на процесі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дихання. 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Уважно </w:t>
      </w:r>
      <w:r w:rsidRPr="006250B8">
        <w:rPr>
          <w:rFonts w:ascii="Times New Roman" w:hAnsi="Times New Roman"/>
          <w:sz w:val="28"/>
          <w:szCs w:val="28"/>
          <w:lang w:val="uk-UA"/>
        </w:rPr>
        <w:t>слідкуйте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уявним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поглядом, як повітря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проникає через дихальні шляхи в легені, повільно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наповнює і розширює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їх. А потім, після паузи, настільки ж повільно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покидає, проходячи в зворотному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напрямку. Час виконання - за обставинами. Працювати 3-5 хвилин.</w:t>
      </w:r>
    </w:p>
    <w:p w:rsidR="00E22285" w:rsidRPr="00142797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2797">
        <w:rPr>
          <w:rFonts w:ascii="Times New Roman" w:hAnsi="Times New Roman"/>
          <w:b/>
          <w:sz w:val="28"/>
          <w:szCs w:val="28"/>
          <w:lang w:val="uk-UA"/>
        </w:rPr>
        <w:t>Вправа «Гладь озера»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Особливо ефективно для зниження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зайвої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емоційності і </w:t>
      </w:r>
      <w:r w:rsidR="00142797">
        <w:rPr>
          <w:rFonts w:ascii="Times New Roman" w:hAnsi="Times New Roman"/>
          <w:sz w:val="28"/>
          <w:szCs w:val="28"/>
          <w:lang w:val="uk-UA"/>
        </w:rPr>
        <w:t>підвищення внутрішньої зосередженості</w:t>
      </w:r>
      <w:r w:rsidRPr="006250B8">
        <w:rPr>
          <w:rFonts w:ascii="Times New Roman" w:hAnsi="Times New Roman"/>
          <w:sz w:val="28"/>
          <w:szCs w:val="28"/>
          <w:lang w:val="uk-UA"/>
        </w:rPr>
        <w:t>. Уявляєте перед уявним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поглядом абсолютно тиху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безвітряну гладь озера. Поверхня озера абсолютно спокійна, безтурботна, гладка, відображає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прекрасний берег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водойми. Вода озера дзеркальна, чиста, рівна, відбиває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синє небо, білі хмари і високі дерева. Ви просто милуєтеся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гладдю озера, налаштовуючись на його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спокій і безтурботність. Працювати 5-10 хвилин, можна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описувати картинку подумки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перераховуючи все, що на ній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намальовано.</w:t>
      </w:r>
    </w:p>
    <w:p w:rsidR="00E22285" w:rsidRPr="00142797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2797">
        <w:rPr>
          <w:rFonts w:ascii="Times New Roman" w:hAnsi="Times New Roman"/>
          <w:b/>
          <w:sz w:val="28"/>
          <w:szCs w:val="28"/>
          <w:lang w:val="uk-UA"/>
        </w:rPr>
        <w:t>Вправа «Чотки»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Старовинний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східний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спосіб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зосередження і усунення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тривожних думок. Не поспішаючи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перебирає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чотки, повністю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зосередившись на цьому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занятті, спрямовуючи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свій фокус </w:t>
      </w:r>
      <w:r w:rsidR="00142797">
        <w:rPr>
          <w:rFonts w:ascii="Times New Roman" w:hAnsi="Times New Roman"/>
          <w:sz w:val="28"/>
          <w:szCs w:val="28"/>
          <w:lang w:val="uk-UA"/>
        </w:rPr>
        <w:t>уваги т</w:t>
      </w:r>
      <w:r w:rsidRPr="006250B8">
        <w:rPr>
          <w:rFonts w:ascii="Times New Roman" w:hAnsi="Times New Roman"/>
          <w:sz w:val="28"/>
          <w:szCs w:val="28"/>
          <w:lang w:val="uk-UA"/>
        </w:rPr>
        <w:t>ільки на сам процес. Слухаєте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свої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відчуття в районі контакту з пальцями і занурюєтеся в них, досягаючи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спокою та усвідомленості. Якщо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немає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чоток, можна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їх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замінити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прокручуванням великих пальців. Схрестіть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пальці разом, як це в задумі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роблять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багато людей, і прокручуйте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великі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пальці, сконцентрувавшись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лише 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на цьому </w:t>
      </w:r>
      <w:r w:rsidRPr="006250B8">
        <w:rPr>
          <w:rFonts w:ascii="Times New Roman" w:hAnsi="Times New Roman"/>
          <w:sz w:val="28"/>
          <w:szCs w:val="28"/>
          <w:lang w:val="uk-UA"/>
        </w:rPr>
        <w:t>процесі.</w:t>
      </w:r>
    </w:p>
    <w:p w:rsidR="00E22285" w:rsidRPr="00142797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2797">
        <w:rPr>
          <w:rFonts w:ascii="Times New Roman" w:hAnsi="Times New Roman"/>
          <w:b/>
          <w:sz w:val="28"/>
          <w:szCs w:val="28"/>
          <w:lang w:val="uk-UA"/>
        </w:rPr>
        <w:t>Вправа «Кінострічка»</w:t>
      </w:r>
    </w:p>
    <w:p w:rsidR="00142797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На внутрішню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зосередженість і впорядкування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емоційності. 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Уявіть, що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див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итесь </w:t>
      </w:r>
      <w:r w:rsidRPr="006250B8">
        <w:rPr>
          <w:rFonts w:ascii="Times New Roman" w:hAnsi="Times New Roman"/>
          <w:sz w:val="28"/>
          <w:szCs w:val="28"/>
          <w:lang w:val="uk-UA"/>
        </w:rPr>
        <w:t>відеозапис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сьогоднішнього (або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вчорашнього) дня свого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життя - з боку, як у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кінозалі. Згадуйте у всіх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найдрібніших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подробицях, як пройшов день. Як встали, що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робили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вранці, готувалися до виходу з будинку, як вийшли, які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були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дрібні і значущі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події дня, з ким і про що говорили, що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було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ближче до вечора. Згадуйте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ретельно і детально, намагаючись не упустити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жодної картинки. Якщо зараз вас чекає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важлива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зустріч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або переговори, ще раз подумки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прокрутіть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найважливіші, ключові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тези та позиції, на яких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 будете будувати свою бесіду.</w:t>
      </w:r>
    </w:p>
    <w:p w:rsidR="00E22285" w:rsidRPr="00142797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2797">
        <w:rPr>
          <w:rFonts w:ascii="Times New Roman" w:hAnsi="Times New Roman"/>
          <w:b/>
          <w:sz w:val="28"/>
          <w:szCs w:val="28"/>
          <w:lang w:val="uk-UA"/>
        </w:rPr>
        <w:t>Вправа «Уявне</w:t>
      </w:r>
      <w:r w:rsidR="00142797" w:rsidRPr="001427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2797">
        <w:rPr>
          <w:rFonts w:ascii="Times New Roman" w:hAnsi="Times New Roman"/>
          <w:b/>
          <w:sz w:val="28"/>
          <w:szCs w:val="28"/>
          <w:lang w:val="uk-UA"/>
        </w:rPr>
        <w:t>розслаблення»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Розташуйтеся на стільці (кріслі) зручно, але по-можливості прямо, спираючись на спинку. Внутрішнім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поглядом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почніть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переглядати і розслабляти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частини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свого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тіла, на яке ви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надсилаєте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свій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уявний фокус уваги. Спочатку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направте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увагу в самий низ - на ступню правої ноги, зупиняєтеся на </w:t>
      </w:r>
      <w:r w:rsidR="00142797">
        <w:rPr>
          <w:rFonts w:ascii="Times New Roman" w:hAnsi="Times New Roman"/>
          <w:sz w:val="28"/>
          <w:szCs w:val="28"/>
          <w:lang w:val="uk-UA"/>
        </w:rPr>
        <w:t>цій частині тіла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на кілька секунд, внутрішнім наказом </w:t>
      </w:r>
      <w:r w:rsidRPr="006250B8">
        <w:rPr>
          <w:rFonts w:ascii="Times New Roman" w:hAnsi="Times New Roman"/>
          <w:sz w:val="28"/>
          <w:szCs w:val="28"/>
          <w:lang w:val="uk-UA"/>
        </w:rPr>
        <w:lastRenderedPageBreak/>
        <w:t>повністю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розслабте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її, піднімайтеся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вище. Далі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фіксуєте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увагу на литков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ій </w:t>
      </w:r>
      <w:r w:rsidRPr="006250B8">
        <w:rPr>
          <w:rFonts w:ascii="Times New Roman" w:hAnsi="Times New Roman"/>
          <w:sz w:val="28"/>
          <w:szCs w:val="28"/>
          <w:lang w:val="uk-UA"/>
        </w:rPr>
        <w:t>області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правої ноги, повністю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розслабте. Далі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піднімаєтеся до області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коліна, відчуйте і розслабте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6250B8">
        <w:rPr>
          <w:rFonts w:ascii="Times New Roman" w:hAnsi="Times New Roman"/>
          <w:sz w:val="28"/>
          <w:szCs w:val="28"/>
          <w:lang w:val="uk-UA"/>
        </w:rPr>
        <w:t>. Ще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вище. Далі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ліву ногу. Потім область статевих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органів. Область живота. Грудної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клітки. І так далі. Не поспішаючи, з мінімальним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пересуванням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вгору. Домагайтеся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повної</w:t>
      </w:r>
      <w:r w:rsidR="00142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послідовної </w:t>
      </w:r>
      <w:r w:rsidR="00E07DA8" w:rsidRPr="006250B8">
        <w:rPr>
          <w:rFonts w:ascii="Times New Roman" w:hAnsi="Times New Roman"/>
          <w:sz w:val="28"/>
          <w:szCs w:val="28"/>
          <w:lang w:val="uk-UA"/>
        </w:rPr>
        <w:t>розслаблено</w:t>
      </w:r>
      <w:r w:rsidR="00E07DA8">
        <w:rPr>
          <w:rFonts w:ascii="Times New Roman" w:hAnsi="Times New Roman"/>
          <w:sz w:val="28"/>
          <w:szCs w:val="28"/>
          <w:lang w:val="uk-UA"/>
        </w:rPr>
        <w:t>сті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DA8">
        <w:rPr>
          <w:rFonts w:ascii="Times New Roman" w:hAnsi="Times New Roman"/>
          <w:sz w:val="28"/>
          <w:szCs w:val="28"/>
          <w:lang w:val="uk-UA"/>
        </w:rPr>
        <w:t>частин</w:t>
      </w:r>
      <w:r w:rsidRPr="006250B8">
        <w:rPr>
          <w:rFonts w:ascii="Times New Roman" w:hAnsi="Times New Roman"/>
          <w:sz w:val="28"/>
          <w:szCs w:val="28"/>
          <w:lang w:val="uk-UA"/>
        </w:rPr>
        <w:t xml:space="preserve"> тіла, але ще не падаючи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зі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стільця, мінімальний контроль все одно залишається. Це хороший спосіб не тільки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тренувати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концентрацію, але і відпочити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непомітно для оточення. Зазвича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й на цю </w:t>
      </w:r>
      <w:r w:rsidRPr="006250B8">
        <w:rPr>
          <w:rFonts w:ascii="Times New Roman" w:hAnsi="Times New Roman"/>
          <w:sz w:val="28"/>
          <w:szCs w:val="28"/>
          <w:lang w:val="uk-UA"/>
        </w:rPr>
        <w:t>вправу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потрібно 5-7 хвилин.</w:t>
      </w:r>
    </w:p>
    <w:p w:rsidR="00E22285" w:rsidRPr="00E07DA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7DA8">
        <w:rPr>
          <w:rFonts w:ascii="Times New Roman" w:hAnsi="Times New Roman"/>
          <w:b/>
          <w:sz w:val="28"/>
          <w:szCs w:val="28"/>
          <w:lang w:val="uk-UA"/>
        </w:rPr>
        <w:t>Вправа «Сфінкс»</w:t>
      </w:r>
    </w:p>
    <w:p w:rsidR="00E22285" w:rsidRPr="006250B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50B8">
        <w:rPr>
          <w:rFonts w:ascii="Times New Roman" w:hAnsi="Times New Roman"/>
          <w:sz w:val="28"/>
          <w:szCs w:val="28"/>
          <w:lang w:val="uk-UA"/>
        </w:rPr>
        <w:t>При зовнішній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простоті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це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більш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важка вправа</w:t>
      </w:r>
      <w:r w:rsidRPr="006250B8">
        <w:rPr>
          <w:rFonts w:ascii="Times New Roman" w:hAnsi="Times New Roman"/>
          <w:sz w:val="28"/>
          <w:szCs w:val="28"/>
          <w:lang w:val="uk-UA"/>
        </w:rPr>
        <w:t>, ніж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попередня</w:t>
      </w:r>
      <w:r w:rsidRPr="006250B8">
        <w:rPr>
          <w:rFonts w:ascii="Times New Roman" w:hAnsi="Times New Roman"/>
          <w:sz w:val="28"/>
          <w:szCs w:val="28"/>
          <w:lang w:val="uk-UA"/>
        </w:rPr>
        <w:t>.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Необхідно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перебувати на стільці абсолютно спокійно, абсолютно нерухомо, не ворушачись, зупиняючи будь-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Pr="006250B8">
        <w:rPr>
          <w:rFonts w:ascii="Times New Roman" w:hAnsi="Times New Roman"/>
          <w:sz w:val="28"/>
          <w:szCs w:val="28"/>
          <w:lang w:val="uk-UA"/>
        </w:rPr>
        <w:t>мимовільні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м'язові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рухи. Стан розслаблений</w:t>
      </w:r>
      <w:r w:rsidRPr="006250B8">
        <w:rPr>
          <w:rFonts w:ascii="Times New Roman" w:hAnsi="Times New Roman"/>
          <w:sz w:val="28"/>
          <w:szCs w:val="28"/>
          <w:lang w:val="uk-UA"/>
        </w:rPr>
        <w:t>, напружуватися не потрібно. Думки відпустіть, дозвольте їм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також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розслаблено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приходити і йти, спеціально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нікуди не направляючи. Добре, якщо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ви досягнете комфортного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нерухомого стану мудрого сфінкса</w:t>
      </w:r>
      <w:r w:rsidR="00E07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0B8">
        <w:rPr>
          <w:rFonts w:ascii="Times New Roman" w:hAnsi="Times New Roman"/>
          <w:sz w:val="28"/>
          <w:szCs w:val="28"/>
          <w:lang w:val="uk-UA"/>
        </w:rPr>
        <w:t>протягом 15 хвилин.</w:t>
      </w:r>
    </w:p>
    <w:p w:rsidR="00E22285" w:rsidRPr="00E07DA8" w:rsidRDefault="00E22285" w:rsidP="00E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7DA8">
        <w:rPr>
          <w:rFonts w:ascii="Times New Roman" w:hAnsi="Times New Roman"/>
          <w:b/>
          <w:sz w:val="28"/>
          <w:szCs w:val="28"/>
          <w:lang w:val="uk-UA"/>
        </w:rPr>
        <w:t>Вправа «Скульптура»</w:t>
      </w:r>
    </w:p>
    <w:p w:rsidR="00E22285" w:rsidRPr="006250B8" w:rsidRDefault="00E07DA8" w:rsidP="00EB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 не раз спостерігали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на туристських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вулицях людей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спеціальній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фарбі,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працюють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живими скульптурами. Часто 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актори, яким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розвинена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концентрація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дозволяє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знаходитися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нерухомо в непростих позах досить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тривалий час. Не дай бог працювати манекеном, але 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корисна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вправа на перевірку і розвиток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довільної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концентрації. Найпростіший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рівень - звичайна пряма поза. Якщо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 xml:space="preserve">зможете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перебувати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в стані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повної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нерухомості, але у 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розслабленому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комфортному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 xml:space="preserve">стані 10 хвилин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 xml:space="preserve"> це</w:t>
      </w:r>
      <w:r>
        <w:rPr>
          <w:rFonts w:ascii="Times New Roman" w:hAnsi="Times New Roman"/>
          <w:sz w:val="28"/>
          <w:szCs w:val="28"/>
          <w:lang w:val="uk-UA"/>
        </w:rPr>
        <w:t xml:space="preserve"> добрий результат. Ускладні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 xml:space="preserve"> позу - підніміть руки, нахиліть голову, поверніть корпус і знову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домагайтеся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повної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нерухомості. Зрозуміло,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чим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складніше поза, тим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важче</w:t>
      </w:r>
      <w:r>
        <w:rPr>
          <w:rFonts w:ascii="Times New Roman" w:hAnsi="Times New Roman"/>
          <w:sz w:val="28"/>
          <w:szCs w:val="28"/>
          <w:lang w:val="uk-UA"/>
        </w:rPr>
        <w:t xml:space="preserve"> вправа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 xml:space="preserve"> і менше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контрольний час. Мінус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цієї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вправи в тому,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можна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зробити на людях тільки один раз - до приїзду</w:t>
      </w:r>
      <w:r w:rsidR="00AC4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швидкої</w:t>
      </w:r>
      <w:r w:rsidR="00AC4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285" w:rsidRPr="006250B8">
        <w:rPr>
          <w:rFonts w:ascii="Times New Roman" w:hAnsi="Times New Roman"/>
          <w:sz w:val="28"/>
          <w:szCs w:val="28"/>
          <w:lang w:val="uk-UA"/>
        </w:rPr>
        <w:t>допомоги.</w:t>
      </w:r>
    </w:p>
    <w:p w:rsidR="00E22285" w:rsidRPr="006250B8" w:rsidRDefault="00E22285">
      <w:pPr>
        <w:rPr>
          <w:lang w:val="uk-UA"/>
        </w:rPr>
      </w:pPr>
      <w:bookmarkStart w:id="0" w:name="_GoBack"/>
      <w:bookmarkEnd w:id="0"/>
    </w:p>
    <w:sectPr w:rsidR="00E22285" w:rsidRPr="006250B8" w:rsidSect="0018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7C8B"/>
    <w:multiLevelType w:val="multilevel"/>
    <w:tmpl w:val="656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5E7"/>
    <w:rsid w:val="00142797"/>
    <w:rsid w:val="00184E89"/>
    <w:rsid w:val="004F631A"/>
    <w:rsid w:val="00557565"/>
    <w:rsid w:val="006250B8"/>
    <w:rsid w:val="006D368B"/>
    <w:rsid w:val="006F335D"/>
    <w:rsid w:val="00AC456F"/>
    <w:rsid w:val="00BB0AFD"/>
    <w:rsid w:val="00DF05E7"/>
    <w:rsid w:val="00E07DA8"/>
    <w:rsid w:val="00E22285"/>
    <w:rsid w:val="00E74412"/>
    <w:rsid w:val="00E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57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557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557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756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55756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55756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57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57565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55756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is.com.ua/ustinovzpt_dmitriy_yurevich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2017-08-24T15:26:00Z</dcterms:created>
  <dcterms:modified xsi:type="dcterms:W3CDTF">2017-08-29T11:12:00Z</dcterms:modified>
</cp:coreProperties>
</file>