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6FC62D" w14:textId="77777777" w:rsidR="00263BD1" w:rsidRPr="00263BD1" w:rsidRDefault="00263BD1" w:rsidP="00263BD1">
      <w:pPr>
        <w:spacing w:line="360" w:lineRule="auto"/>
        <w:ind w:firstLine="720"/>
        <w:jc w:val="center"/>
        <w:rPr>
          <w:rStyle w:val="fontstyle01"/>
          <w:rFonts w:ascii="Times New Roman" w:hAnsi="Times New Roman"/>
          <w:b/>
          <w:bCs/>
          <w:sz w:val="28"/>
          <w:szCs w:val="28"/>
        </w:rPr>
      </w:pPr>
      <w:r w:rsidRPr="00263BD1">
        <w:rPr>
          <w:rStyle w:val="fontstyle01"/>
          <w:rFonts w:ascii="Times New Roman" w:hAnsi="Times New Roman"/>
          <w:b/>
          <w:bCs/>
          <w:sz w:val="28"/>
          <w:szCs w:val="28"/>
        </w:rPr>
        <w:t>Приклад подачі практичної роботи №2.</w:t>
      </w:r>
    </w:p>
    <w:p w14:paraId="0E79AB53" w14:textId="4CDE6FB1" w:rsidR="00263BD1" w:rsidRPr="00263BD1" w:rsidRDefault="00263BD1" w:rsidP="00263BD1">
      <w:pPr>
        <w:spacing w:line="360" w:lineRule="auto"/>
        <w:ind w:firstLine="720"/>
        <w:jc w:val="center"/>
        <w:rPr>
          <w:rStyle w:val="fontstyle01"/>
          <w:rFonts w:ascii="Times New Roman" w:hAnsi="Times New Roman"/>
          <w:b/>
          <w:bCs/>
          <w:sz w:val="28"/>
          <w:szCs w:val="28"/>
        </w:rPr>
      </w:pPr>
      <w:r w:rsidRPr="00263BD1">
        <w:rPr>
          <w:rStyle w:val="fontstyle01"/>
          <w:rFonts w:ascii="Times New Roman" w:hAnsi="Times New Roman"/>
          <w:b/>
          <w:bCs/>
          <w:sz w:val="28"/>
          <w:szCs w:val="28"/>
        </w:rPr>
        <w:t>Оцінка рівнів деградації ґрунтів</w:t>
      </w:r>
      <w:r w:rsidRPr="00263BD1">
        <w:rPr>
          <w:rStyle w:val="fontstyle01"/>
          <w:rFonts w:ascii="Times New Roman" w:hAnsi="Times New Roman"/>
          <w:b/>
          <w:bCs/>
          <w:sz w:val="28"/>
          <w:szCs w:val="28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39"/>
        <w:gridCol w:w="1624"/>
        <w:gridCol w:w="1272"/>
        <w:gridCol w:w="1333"/>
        <w:gridCol w:w="1412"/>
        <w:gridCol w:w="1165"/>
      </w:tblGrid>
      <w:tr w:rsidR="00263BD1" w:rsidRPr="000A7F42" w14:paraId="3F96EAD0" w14:textId="77777777" w:rsidTr="00E06ABB">
        <w:tc>
          <w:tcPr>
            <w:tcW w:w="2484" w:type="dxa"/>
            <w:vMerge w:val="restart"/>
            <w:vAlign w:val="center"/>
          </w:tcPr>
          <w:p w14:paraId="6CAE580E" w14:textId="77777777" w:rsidR="00263BD1" w:rsidRPr="000A7F42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  <w:r w:rsidRPr="000A7F42">
              <w:rPr>
                <w:rStyle w:val="fontstyle01"/>
                <w:sz w:val="28"/>
                <w:szCs w:val="28"/>
              </w:rPr>
              <w:t>Ґрунт</w:t>
            </w:r>
          </w:p>
        </w:tc>
        <w:tc>
          <w:tcPr>
            <w:tcW w:w="1651" w:type="dxa"/>
            <w:vMerge w:val="restart"/>
            <w:vAlign w:val="center"/>
          </w:tcPr>
          <w:p w14:paraId="7775072B" w14:textId="77777777" w:rsidR="00263BD1" w:rsidRPr="000A7F42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  <w:r w:rsidRPr="000A7F42">
              <w:rPr>
                <w:rStyle w:val="fontstyle01"/>
                <w:sz w:val="28"/>
                <w:szCs w:val="28"/>
              </w:rPr>
              <w:t>Показники</w:t>
            </w:r>
          </w:p>
        </w:tc>
        <w:tc>
          <w:tcPr>
            <w:tcW w:w="5493" w:type="dxa"/>
            <w:gridSpan w:val="4"/>
            <w:vAlign w:val="center"/>
          </w:tcPr>
          <w:p w14:paraId="5FA10703" w14:textId="77777777" w:rsidR="00263BD1" w:rsidRPr="000A7F42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  <w:r w:rsidRPr="000A7F42">
              <w:rPr>
                <w:rStyle w:val="fontstyle01"/>
                <w:sz w:val="28"/>
                <w:szCs w:val="28"/>
              </w:rPr>
              <w:t>Ступінь деградації ґрунтів</w:t>
            </w:r>
          </w:p>
        </w:tc>
      </w:tr>
      <w:tr w:rsidR="00263BD1" w:rsidRPr="000A7F42" w14:paraId="16608EA1" w14:textId="77777777" w:rsidTr="00E06ABB">
        <w:tc>
          <w:tcPr>
            <w:tcW w:w="2484" w:type="dxa"/>
            <w:vMerge/>
            <w:vAlign w:val="center"/>
          </w:tcPr>
          <w:p w14:paraId="1BBAF68C" w14:textId="77777777" w:rsidR="00263BD1" w:rsidRPr="000A7F42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1651" w:type="dxa"/>
            <w:vMerge/>
            <w:vAlign w:val="center"/>
          </w:tcPr>
          <w:p w14:paraId="6E910930" w14:textId="77777777" w:rsidR="00263BD1" w:rsidRPr="000A7F42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1293" w:type="dxa"/>
            <w:vAlign w:val="center"/>
          </w:tcPr>
          <w:p w14:paraId="4D1A5658" w14:textId="77777777" w:rsidR="00263BD1" w:rsidRPr="000A7F42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  <w:r w:rsidRPr="000A7F42">
              <w:rPr>
                <w:rStyle w:val="fontstyle01"/>
                <w:sz w:val="28"/>
                <w:szCs w:val="28"/>
              </w:rPr>
              <w:t>слабкий</w:t>
            </w:r>
          </w:p>
        </w:tc>
        <w:tc>
          <w:tcPr>
            <w:tcW w:w="1249" w:type="dxa"/>
            <w:vAlign w:val="center"/>
          </w:tcPr>
          <w:p w14:paraId="066F5AFE" w14:textId="77777777" w:rsidR="00263BD1" w:rsidRPr="000A7F42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  <w:r w:rsidRPr="000A7F42">
              <w:rPr>
                <w:rStyle w:val="fontstyle01"/>
                <w:sz w:val="28"/>
                <w:szCs w:val="28"/>
              </w:rPr>
              <w:t>середній</w:t>
            </w:r>
          </w:p>
        </w:tc>
        <w:tc>
          <w:tcPr>
            <w:tcW w:w="1805" w:type="dxa"/>
            <w:vAlign w:val="center"/>
          </w:tcPr>
          <w:p w14:paraId="790280C3" w14:textId="77777777" w:rsidR="00263BD1" w:rsidRPr="000A7F42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  <w:r w:rsidRPr="000A7F42">
              <w:rPr>
                <w:rStyle w:val="fontstyle01"/>
                <w:sz w:val="28"/>
                <w:szCs w:val="28"/>
              </w:rPr>
              <w:t>сильний</w:t>
            </w:r>
          </w:p>
        </w:tc>
        <w:tc>
          <w:tcPr>
            <w:tcW w:w="1146" w:type="dxa"/>
            <w:vAlign w:val="center"/>
          </w:tcPr>
          <w:p w14:paraId="7012A569" w14:textId="77777777" w:rsidR="00263BD1" w:rsidRPr="000A7F42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  <w:r w:rsidRPr="000A7F42">
              <w:rPr>
                <w:rStyle w:val="fontstyle01"/>
                <w:sz w:val="28"/>
                <w:szCs w:val="28"/>
              </w:rPr>
              <w:t>повний</w:t>
            </w:r>
          </w:p>
        </w:tc>
      </w:tr>
      <w:tr w:rsidR="00263BD1" w:rsidRPr="000A7F42" w14:paraId="6AEC259D" w14:textId="77777777" w:rsidTr="00E06ABB">
        <w:tc>
          <w:tcPr>
            <w:tcW w:w="2484" w:type="dxa"/>
            <w:vMerge w:val="restart"/>
            <w:vAlign w:val="center"/>
          </w:tcPr>
          <w:p w14:paraId="114C761B" w14:textId="09742A18" w:rsidR="00263BD1" w:rsidRPr="000A7F42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  <w:r w:rsidRPr="000A7F42">
              <w:rPr>
                <w:color w:val="000000"/>
                <w:sz w:val="28"/>
                <w:szCs w:val="28"/>
              </w:rPr>
              <w:t xml:space="preserve">Дерново-підзолистий піщаний на </w:t>
            </w:r>
            <w:r>
              <w:rPr>
                <w:color w:val="000000"/>
                <w:sz w:val="28"/>
                <w:szCs w:val="28"/>
              </w:rPr>
              <w:t>флювіогляціальних відкладах</w:t>
            </w:r>
          </w:p>
        </w:tc>
        <w:tc>
          <w:tcPr>
            <w:tcW w:w="1651" w:type="dxa"/>
          </w:tcPr>
          <w:p w14:paraId="3D5BA574" w14:textId="3FF953F3" w:rsidR="00263BD1" w:rsidRPr="000A7F42" w:rsidRDefault="00263BD1" w:rsidP="00E06ABB">
            <w:pPr>
              <w:pStyle w:val="1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A7F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Зменшення вмісту гумусу у %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Pr="000A7F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ід вихідного значення</w:t>
            </w:r>
          </w:p>
        </w:tc>
        <w:tc>
          <w:tcPr>
            <w:tcW w:w="1293" w:type="dxa"/>
            <w:vAlign w:val="center"/>
          </w:tcPr>
          <w:p w14:paraId="7FE71D17" w14:textId="77777777" w:rsidR="00263BD1" w:rsidRPr="00263BD1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1249" w:type="dxa"/>
            <w:vAlign w:val="center"/>
          </w:tcPr>
          <w:p w14:paraId="60540645" w14:textId="77777777" w:rsidR="00263BD1" w:rsidRPr="00263BD1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1805" w:type="dxa"/>
            <w:vAlign w:val="center"/>
          </w:tcPr>
          <w:p w14:paraId="12817C48" w14:textId="43C9A1FD" w:rsidR="00263BD1" w:rsidRPr="00263BD1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  <w:r w:rsidRPr="00263BD1">
              <w:rPr>
                <w:rStyle w:val="fontstyle01"/>
                <w:sz w:val="28"/>
                <w:szCs w:val="28"/>
              </w:rPr>
              <w:t>2</w:t>
            </w:r>
            <w:r w:rsidRPr="00263BD1">
              <w:rPr>
                <w:rStyle w:val="fontstyle01"/>
                <w:sz w:val="28"/>
                <w:szCs w:val="28"/>
              </w:rPr>
              <w:t>8</w:t>
            </w:r>
          </w:p>
          <w:p w14:paraId="0C898943" w14:textId="77777777" w:rsidR="00263BD1" w:rsidRPr="00263BD1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  <w:r w:rsidRPr="00263BD1">
              <w:rPr>
                <w:rStyle w:val="fontstyle01"/>
                <w:sz w:val="28"/>
                <w:szCs w:val="28"/>
              </w:rPr>
              <w:t>(&gt;20)</w:t>
            </w:r>
          </w:p>
        </w:tc>
        <w:tc>
          <w:tcPr>
            <w:tcW w:w="1146" w:type="dxa"/>
            <w:vAlign w:val="center"/>
          </w:tcPr>
          <w:p w14:paraId="13637E2C" w14:textId="77777777" w:rsidR="00263BD1" w:rsidRPr="000A7F42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</w:p>
        </w:tc>
      </w:tr>
      <w:tr w:rsidR="00263BD1" w:rsidRPr="000A7F42" w14:paraId="42163EDD" w14:textId="77777777" w:rsidTr="00E06ABB">
        <w:tc>
          <w:tcPr>
            <w:tcW w:w="2484" w:type="dxa"/>
            <w:vMerge/>
            <w:vAlign w:val="center"/>
          </w:tcPr>
          <w:p w14:paraId="006BEAC1" w14:textId="77777777" w:rsidR="00263BD1" w:rsidRPr="000A7F42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1651" w:type="dxa"/>
          </w:tcPr>
          <w:p w14:paraId="4719A52F" w14:textId="77777777" w:rsidR="00263BD1" w:rsidRPr="000A7F42" w:rsidRDefault="00263BD1" w:rsidP="00E06ABB">
            <w:pPr>
              <w:pStyle w:val="1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0A7F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рН</w:t>
            </w:r>
            <w:r w:rsidRPr="000A7F42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uk-UA"/>
              </w:rPr>
              <w:t>к</w:t>
            </w:r>
            <w:proofErr w:type="spellEnd"/>
            <w:r w:rsidRPr="000A7F42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cl</w:t>
            </w:r>
          </w:p>
        </w:tc>
        <w:tc>
          <w:tcPr>
            <w:tcW w:w="1293" w:type="dxa"/>
            <w:vAlign w:val="center"/>
          </w:tcPr>
          <w:p w14:paraId="3DE2E952" w14:textId="77777777" w:rsidR="00263BD1" w:rsidRPr="00263BD1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1249" w:type="dxa"/>
            <w:vAlign w:val="center"/>
          </w:tcPr>
          <w:p w14:paraId="451DCDA6" w14:textId="5024A0E7" w:rsidR="00263BD1" w:rsidRPr="00263BD1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  <w:r w:rsidRPr="00263BD1">
              <w:rPr>
                <w:rStyle w:val="fontstyle01"/>
                <w:sz w:val="28"/>
                <w:szCs w:val="28"/>
              </w:rPr>
              <w:t>4</w:t>
            </w:r>
            <w:r w:rsidRPr="00263BD1">
              <w:rPr>
                <w:rStyle w:val="fontstyle01"/>
                <w:sz w:val="28"/>
                <w:szCs w:val="28"/>
              </w:rPr>
              <w:t>,</w:t>
            </w:r>
            <w:r w:rsidRPr="00263BD1">
              <w:rPr>
                <w:rStyle w:val="fontstyle01"/>
                <w:sz w:val="28"/>
                <w:szCs w:val="28"/>
              </w:rPr>
              <w:t>9</w:t>
            </w:r>
          </w:p>
          <w:p w14:paraId="2367317F" w14:textId="77777777" w:rsidR="00263BD1" w:rsidRPr="00263BD1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  <w:r w:rsidRPr="00263BD1">
              <w:rPr>
                <w:rStyle w:val="fontstyle01"/>
                <w:sz w:val="28"/>
                <w:szCs w:val="28"/>
              </w:rPr>
              <w:t>(4,5-5,0)</w:t>
            </w:r>
          </w:p>
        </w:tc>
        <w:tc>
          <w:tcPr>
            <w:tcW w:w="1805" w:type="dxa"/>
            <w:vAlign w:val="center"/>
          </w:tcPr>
          <w:p w14:paraId="48E2A6F5" w14:textId="77777777" w:rsidR="00263BD1" w:rsidRPr="00263BD1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1146" w:type="dxa"/>
            <w:vAlign w:val="center"/>
          </w:tcPr>
          <w:p w14:paraId="3A2BEC55" w14:textId="77777777" w:rsidR="00263BD1" w:rsidRPr="000A7F42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</w:p>
        </w:tc>
      </w:tr>
      <w:tr w:rsidR="00263BD1" w:rsidRPr="000A7F42" w14:paraId="2C4C89F1" w14:textId="77777777" w:rsidTr="00E06ABB">
        <w:tc>
          <w:tcPr>
            <w:tcW w:w="2484" w:type="dxa"/>
            <w:vMerge/>
            <w:vAlign w:val="center"/>
          </w:tcPr>
          <w:p w14:paraId="6A7670C9" w14:textId="77777777" w:rsidR="00263BD1" w:rsidRPr="000A7F42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5CD1BA51" w14:textId="77777777" w:rsidR="00263BD1" w:rsidRPr="000A7F42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  <w:r w:rsidRPr="000A7F42">
              <w:rPr>
                <w:rStyle w:val="fontstyle01"/>
                <w:sz w:val="28"/>
                <w:szCs w:val="28"/>
              </w:rPr>
              <w:t>щільність складення, г/см</w:t>
            </w:r>
            <w:r w:rsidRPr="000A7F42">
              <w:rPr>
                <w:rStyle w:val="fontstyle01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293" w:type="dxa"/>
            <w:vAlign w:val="center"/>
          </w:tcPr>
          <w:p w14:paraId="74E59375" w14:textId="77777777" w:rsidR="00263BD1" w:rsidRPr="00263BD1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1249" w:type="dxa"/>
            <w:vAlign w:val="center"/>
          </w:tcPr>
          <w:p w14:paraId="2656EE22" w14:textId="06924FF3" w:rsidR="00263BD1" w:rsidRPr="00263BD1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  <w:r w:rsidRPr="00263BD1">
              <w:rPr>
                <w:rStyle w:val="fontstyle01"/>
                <w:sz w:val="28"/>
                <w:szCs w:val="28"/>
              </w:rPr>
              <w:t>1,</w:t>
            </w:r>
            <w:r w:rsidRPr="00263BD1">
              <w:rPr>
                <w:rStyle w:val="fontstyle01"/>
                <w:sz w:val="28"/>
                <w:szCs w:val="28"/>
              </w:rPr>
              <w:t>4</w:t>
            </w:r>
          </w:p>
          <w:p w14:paraId="6FFA674A" w14:textId="77777777" w:rsidR="00263BD1" w:rsidRPr="00263BD1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  <w:r w:rsidRPr="00263BD1">
              <w:rPr>
                <w:rStyle w:val="fontstyle01"/>
                <w:sz w:val="28"/>
                <w:szCs w:val="28"/>
              </w:rPr>
              <w:t>(1,3-1,5)</w:t>
            </w:r>
          </w:p>
        </w:tc>
        <w:tc>
          <w:tcPr>
            <w:tcW w:w="1805" w:type="dxa"/>
            <w:vAlign w:val="center"/>
          </w:tcPr>
          <w:p w14:paraId="74597306" w14:textId="77777777" w:rsidR="00263BD1" w:rsidRPr="00263BD1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1146" w:type="dxa"/>
            <w:vAlign w:val="center"/>
          </w:tcPr>
          <w:p w14:paraId="269E91CF" w14:textId="77777777" w:rsidR="00263BD1" w:rsidRPr="000A7F42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</w:p>
        </w:tc>
      </w:tr>
      <w:tr w:rsidR="00263BD1" w:rsidRPr="000A7F42" w14:paraId="1BA82460" w14:textId="77777777" w:rsidTr="00E06ABB">
        <w:tc>
          <w:tcPr>
            <w:tcW w:w="2484" w:type="dxa"/>
            <w:vMerge/>
            <w:vAlign w:val="center"/>
          </w:tcPr>
          <w:p w14:paraId="0F54B0EE" w14:textId="77777777" w:rsidR="00263BD1" w:rsidRPr="000A7F42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1651" w:type="dxa"/>
          </w:tcPr>
          <w:p w14:paraId="3F144DCA" w14:textId="77777777" w:rsidR="00263BD1" w:rsidRPr="000A7F42" w:rsidRDefault="00263BD1" w:rsidP="00E06ABB">
            <w:pPr>
              <w:pStyle w:val="1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A7F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0A7F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</w:t>
            </w:r>
          </w:p>
        </w:tc>
        <w:tc>
          <w:tcPr>
            <w:tcW w:w="1293" w:type="dxa"/>
            <w:vAlign w:val="bottom"/>
          </w:tcPr>
          <w:p w14:paraId="08F9021F" w14:textId="63A277B8" w:rsidR="00263BD1" w:rsidRPr="00263BD1" w:rsidRDefault="00263BD1" w:rsidP="00E06ABB">
            <w:pPr>
              <w:pStyle w:val="a5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63BD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34</w:t>
            </w:r>
          </w:p>
          <w:p w14:paraId="53D31A87" w14:textId="77777777" w:rsidR="00263BD1" w:rsidRPr="00263BD1" w:rsidRDefault="00263BD1" w:rsidP="00E06ABB">
            <w:pPr>
              <w:pStyle w:val="a5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63B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(31-40)</w:t>
            </w:r>
          </w:p>
        </w:tc>
        <w:tc>
          <w:tcPr>
            <w:tcW w:w="1249" w:type="dxa"/>
            <w:vAlign w:val="center"/>
          </w:tcPr>
          <w:p w14:paraId="64ADA0E1" w14:textId="77777777" w:rsidR="00263BD1" w:rsidRPr="00263BD1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1805" w:type="dxa"/>
            <w:vAlign w:val="center"/>
          </w:tcPr>
          <w:p w14:paraId="7401D0E5" w14:textId="77777777" w:rsidR="00263BD1" w:rsidRPr="00263BD1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1146" w:type="dxa"/>
            <w:vAlign w:val="center"/>
          </w:tcPr>
          <w:p w14:paraId="04B7D662" w14:textId="77777777" w:rsidR="00263BD1" w:rsidRPr="000A7F42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</w:p>
        </w:tc>
      </w:tr>
      <w:tr w:rsidR="00263BD1" w:rsidRPr="000A7F42" w14:paraId="4DEE010D" w14:textId="77777777" w:rsidTr="00E06ABB">
        <w:tc>
          <w:tcPr>
            <w:tcW w:w="2484" w:type="dxa"/>
            <w:vMerge/>
            <w:vAlign w:val="center"/>
          </w:tcPr>
          <w:p w14:paraId="1C884840" w14:textId="77777777" w:rsidR="00263BD1" w:rsidRPr="000A7F42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1651" w:type="dxa"/>
          </w:tcPr>
          <w:p w14:paraId="33487CC4" w14:textId="77777777" w:rsidR="00263BD1" w:rsidRPr="000A7F42" w:rsidRDefault="00263BD1" w:rsidP="00E06ABB">
            <w:pPr>
              <w:pStyle w:val="1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A7F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0A7F42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0A7F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</w:p>
        </w:tc>
        <w:tc>
          <w:tcPr>
            <w:tcW w:w="1293" w:type="dxa"/>
            <w:vAlign w:val="bottom"/>
          </w:tcPr>
          <w:p w14:paraId="7EE749E9" w14:textId="77777777" w:rsidR="00263BD1" w:rsidRPr="00263BD1" w:rsidRDefault="00263BD1" w:rsidP="00E06ABB">
            <w:pPr>
              <w:pStyle w:val="a5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49" w:type="dxa"/>
            <w:vAlign w:val="center"/>
          </w:tcPr>
          <w:p w14:paraId="0A0B6044" w14:textId="6F7688AA" w:rsidR="00263BD1" w:rsidRPr="00263BD1" w:rsidRDefault="00263BD1" w:rsidP="00E06ABB">
            <w:pPr>
              <w:jc w:val="center"/>
              <w:rPr>
                <w:color w:val="000000"/>
                <w:sz w:val="28"/>
                <w:szCs w:val="28"/>
              </w:rPr>
            </w:pPr>
            <w:r w:rsidRPr="00263BD1">
              <w:rPr>
                <w:color w:val="000000"/>
                <w:sz w:val="28"/>
                <w:szCs w:val="28"/>
              </w:rPr>
              <w:t>3</w:t>
            </w:r>
            <w:r w:rsidRPr="00263BD1">
              <w:rPr>
                <w:color w:val="000000"/>
                <w:sz w:val="28"/>
                <w:szCs w:val="28"/>
              </w:rPr>
              <w:t>4</w:t>
            </w:r>
          </w:p>
          <w:p w14:paraId="7178C47A" w14:textId="77777777" w:rsidR="00263BD1" w:rsidRPr="00263BD1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  <w:r w:rsidRPr="00263BD1">
              <w:rPr>
                <w:rStyle w:val="fontstyle01"/>
                <w:sz w:val="28"/>
                <w:szCs w:val="28"/>
              </w:rPr>
              <w:t>(40-20)</w:t>
            </w:r>
          </w:p>
        </w:tc>
        <w:tc>
          <w:tcPr>
            <w:tcW w:w="1805" w:type="dxa"/>
            <w:vAlign w:val="center"/>
          </w:tcPr>
          <w:p w14:paraId="411669DE" w14:textId="77777777" w:rsidR="00263BD1" w:rsidRPr="00263BD1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1146" w:type="dxa"/>
            <w:vAlign w:val="center"/>
          </w:tcPr>
          <w:p w14:paraId="13E832B5" w14:textId="77777777" w:rsidR="00263BD1" w:rsidRPr="000A7F42" w:rsidRDefault="00263BD1" w:rsidP="00E06ABB">
            <w:pPr>
              <w:jc w:val="center"/>
              <w:rPr>
                <w:rStyle w:val="fontstyle01"/>
                <w:sz w:val="28"/>
                <w:szCs w:val="28"/>
              </w:rPr>
            </w:pPr>
          </w:p>
        </w:tc>
      </w:tr>
    </w:tbl>
    <w:p w14:paraId="383CB506" w14:textId="5E124CB2" w:rsidR="00E0625C" w:rsidRDefault="00E0625C"/>
    <w:p w14:paraId="47BFE5F0" w14:textId="665B8AF4" w:rsidR="00263BD1" w:rsidRPr="000A7F42" w:rsidRDefault="00263BD1" w:rsidP="00263BD1">
      <w:pPr>
        <w:spacing w:line="360" w:lineRule="auto"/>
        <w:ind w:firstLine="720"/>
        <w:jc w:val="both"/>
        <w:rPr>
          <w:sz w:val="28"/>
          <w:szCs w:val="28"/>
        </w:rPr>
      </w:pPr>
      <w:r w:rsidRPr="000A7F42">
        <w:rPr>
          <w:color w:val="000000"/>
          <w:sz w:val="28"/>
          <w:szCs w:val="28"/>
        </w:rPr>
        <w:t xml:space="preserve">Дерново-підзолисті ґрунти характеризуються сильною деградацією верхнього генетичного горизонту за гумусом. За кислотністю ґрунтового розчину та щільністю </w:t>
      </w:r>
      <w:proofErr w:type="spellStart"/>
      <w:r w:rsidRPr="000A7F42">
        <w:rPr>
          <w:color w:val="000000"/>
          <w:sz w:val="28"/>
          <w:szCs w:val="28"/>
        </w:rPr>
        <w:t>зложення</w:t>
      </w:r>
      <w:proofErr w:type="spellEnd"/>
      <w:r w:rsidRPr="000A7F42">
        <w:rPr>
          <w:color w:val="000000"/>
          <w:sz w:val="28"/>
          <w:szCs w:val="28"/>
        </w:rPr>
        <w:t xml:space="preserve"> ступінь деградації оцінюється як середній із показником </w:t>
      </w:r>
      <w:proofErr w:type="spellStart"/>
      <w:r w:rsidRPr="000A7F42">
        <w:rPr>
          <w:sz w:val="28"/>
          <w:szCs w:val="28"/>
        </w:rPr>
        <w:t>рН</w:t>
      </w:r>
      <w:r w:rsidRPr="000A7F42">
        <w:rPr>
          <w:sz w:val="28"/>
          <w:szCs w:val="28"/>
          <w:vertAlign w:val="subscript"/>
        </w:rPr>
        <w:t>к</w:t>
      </w:r>
      <w:proofErr w:type="spellEnd"/>
      <w:r w:rsidRPr="000A7F42">
        <w:rPr>
          <w:sz w:val="28"/>
          <w:szCs w:val="28"/>
          <w:vertAlign w:val="subscript"/>
          <w:lang w:val="en-US"/>
        </w:rPr>
        <w:t>cl</w:t>
      </w:r>
      <w:r w:rsidRPr="000A7F42">
        <w:rPr>
          <w:sz w:val="28"/>
          <w:szCs w:val="28"/>
        </w:rPr>
        <w:t xml:space="preserve"> 4,</w:t>
      </w:r>
      <w:r>
        <w:rPr>
          <w:sz w:val="28"/>
          <w:szCs w:val="28"/>
        </w:rPr>
        <w:t>9</w:t>
      </w:r>
      <w:r w:rsidRPr="000A7F42">
        <w:rPr>
          <w:sz w:val="28"/>
          <w:szCs w:val="28"/>
        </w:rPr>
        <w:t xml:space="preserve"> та 1,</w:t>
      </w:r>
      <w:r>
        <w:rPr>
          <w:sz w:val="28"/>
          <w:szCs w:val="28"/>
        </w:rPr>
        <w:t xml:space="preserve">4 </w:t>
      </w:r>
      <w:r w:rsidRPr="000A7F42">
        <w:rPr>
          <w:sz w:val="28"/>
          <w:szCs w:val="28"/>
        </w:rPr>
        <w:t>г/см</w:t>
      </w:r>
      <w:r w:rsidRPr="000A7F42">
        <w:rPr>
          <w:sz w:val="28"/>
          <w:szCs w:val="28"/>
          <w:vertAlign w:val="superscript"/>
        </w:rPr>
        <w:t>3</w:t>
      </w:r>
      <w:r w:rsidRPr="000A7F42">
        <w:rPr>
          <w:sz w:val="28"/>
          <w:szCs w:val="28"/>
        </w:rPr>
        <w:t xml:space="preserve">. </w:t>
      </w:r>
    </w:p>
    <w:p w14:paraId="27E504F3" w14:textId="77777777" w:rsidR="00263BD1" w:rsidRPr="000A7F42" w:rsidRDefault="00263BD1" w:rsidP="00263BD1">
      <w:pPr>
        <w:spacing w:line="360" w:lineRule="auto"/>
        <w:ind w:firstLine="720"/>
        <w:jc w:val="both"/>
        <w:rPr>
          <w:sz w:val="28"/>
          <w:szCs w:val="28"/>
        </w:rPr>
      </w:pPr>
      <w:r w:rsidRPr="000A7F42">
        <w:rPr>
          <w:sz w:val="28"/>
          <w:szCs w:val="28"/>
        </w:rPr>
        <w:t xml:space="preserve">Ступінь агрохімічної деградації цих ґрунтів оцінюється як слабкий за сполуками азоту </w:t>
      </w:r>
      <w:proofErr w:type="spellStart"/>
      <w:r w:rsidRPr="000A7F42">
        <w:rPr>
          <w:sz w:val="28"/>
          <w:szCs w:val="28"/>
        </w:rPr>
        <w:t>легкогідролізованого</w:t>
      </w:r>
      <w:proofErr w:type="spellEnd"/>
      <w:r w:rsidRPr="000A7F42">
        <w:rPr>
          <w:sz w:val="28"/>
          <w:szCs w:val="28"/>
        </w:rPr>
        <w:t xml:space="preserve"> і середній за калієм.</w:t>
      </w:r>
    </w:p>
    <w:p w14:paraId="7F152A4B" w14:textId="77777777" w:rsidR="00263BD1" w:rsidRDefault="00263BD1"/>
    <w:sectPr w:rsidR="00263B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sburgC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BD1"/>
    <w:rsid w:val="00263BD1"/>
    <w:rsid w:val="007728CC"/>
    <w:rsid w:val="00D805B1"/>
    <w:rsid w:val="00E0625C"/>
    <w:rsid w:val="00FA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B57AB"/>
  <w15:chartTrackingRefBased/>
  <w15:docId w15:val="{02CBB69C-7DCC-4BBA-BA44-C7D3BE468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3B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locked/>
    <w:rsid w:val="00263BD1"/>
    <w:rPr>
      <w:sz w:val="26"/>
      <w:szCs w:val="26"/>
    </w:rPr>
  </w:style>
  <w:style w:type="paragraph" w:customStyle="1" w:styleId="1">
    <w:name w:val="Основной текст1"/>
    <w:basedOn w:val="a"/>
    <w:link w:val="a3"/>
    <w:rsid w:val="00263BD1"/>
    <w:pPr>
      <w:widowControl w:val="0"/>
      <w:spacing w:line="388" w:lineRule="auto"/>
      <w:ind w:firstLine="400"/>
    </w:pPr>
    <w:rPr>
      <w:rFonts w:asciiTheme="minorHAnsi" w:eastAsiaTheme="minorHAnsi" w:hAnsiTheme="minorHAnsi" w:cstheme="minorBidi"/>
      <w:sz w:val="26"/>
      <w:szCs w:val="26"/>
      <w:lang w:val="ru-UA" w:eastAsia="en-US"/>
    </w:rPr>
  </w:style>
  <w:style w:type="character" w:customStyle="1" w:styleId="a4">
    <w:name w:val="Другое_"/>
    <w:link w:val="a5"/>
    <w:locked/>
    <w:rsid w:val="00263BD1"/>
    <w:rPr>
      <w:sz w:val="26"/>
      <w:szCs w:val="26"/>
    </w:rPr>
  </w:style>
  <w:style w:type="paragraph" w:customStyle="1" w:styleId="a5">
    <w:name w:val="Другое"/>
    <w:basedOn w:val="a"/>
    <w:link w:val="a4"/>
    <w:rsid w:val="00263BD1"/>
    <w:pPr>
      <w:widowControl w:val="0"/>
      <w:spacing w:line="388" w:lineRule="auto"/>
      <w:ind w:firstLine="400"/>
    </w:pPr>
    <w:rPr>
      <w:rFonts w:asciiTheme="minorHAnsi" w:eastAsiaTheme="minorHAnsi" w:hAnsiTheme="minorHAnsi" w:cstheme="minorBidi"/>
      <w:sz w:val="26"/>
      <w:szCs w:val="26"/>
      <w:lang w:val="ru-UA" w:eastAsia="en-US"/>
    </w:rPr>
  </w:style>
  <w:style w:type="character" w:customStyle="1" w:styleId="fontstyle01">
    <w:name w:val="fontstyle01"/>
    <w:basedOn w:val="a0"/>
    <w:rsid w:val="00263BD1"/>
    <w:rPr>
      <w:rFonts w:ascii="PetersburgC" w:hAnsi="PetersburgC" w:hint="default"/>
      <w:b w:val="0"/>
      <w:bCs w:val="0"/>
      <w:i w:val="0"/>
      <w:iCs w:val="0"/>
      <w:color w:val="242021"/>
      <w:sz w:val="20"/>
      <w:szCs w:val="20"/>
    </w:rPr>
  </w:style>
  <w:style w:type="table" w:styleId="a6">
    <w:name w:val="Table Grid"/>
    <w:basedOn w:val="a1"/>
    <w:rsid w:val="00263B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</dc:creator>
  <cp:keywords/>
  <dc:description/>
  <cp:lastModifiedBy>LORA</cp:lastModifiedBy>
  <cp:revision>1</cp:revision>
  <dcterms:created xsi:type="dcterms:W3CDTF">2021-03-10T07:37:00Z</dcterms:created>
  <dcterms:modified xsi:type="dcterms:W3CDTF">2021-03-10T07:45:00Z</dcterms:modified>
</cp:coreProperties>
</file>