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2A600" w14:textId="10D71BDA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2822CE">
        <w:rPr>
          <w:rFonts w:ascii="Times New Roman" w:hAnsi="Times New Roman" w:cs="Times New Roman"/>
          <w:b/>
          <w:bCs/>
          <w:sz w:val="28"/>
          <w:szCs w:val="28"/>
        </w:rPr>
        <w:t xml:space="preserve">Практичний кейс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2822C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2822CE">
        <w:rPr>
          <w:rFonts w:ascii="Times New Roman" w:hAnsi="Times New Roman" w:cs="Times New Roman"/>
          <w:b/>
          <w:bCs/>
          <w:sz w:val="28"/>
          <w:szCs w:val="28"/>
        </w:rPr>
        <w:t>«Виробництво кукурудзи на зерно на площі 40 га»</w:t>
      </w:r>
    </w:p>
    <w:p w14:paraId="0987387A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38E5812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822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Вхідні дані (кукурудза на зерно)</w:t>
      </w:r>
    </w:p>
    <w:p w14:paraId="26D56369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Культура: кукурудза на зерно</w:t>
      </w:r>
    </w:p>
    <w:p w14:paraId="635387D0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Площа: 40 га</w:t>
      </w:r>
    </w:p>
    <w:p w14:paraId="168E1A25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Середня врожайність: 7,5–9,0 т/га</w:t>
      </w:r>
    </w:p>
    <w:p w14:paraId="648DC047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Ціна реалізації: 5 500–6 800 грн/т</w:t>
      </w:r>
    </w:p>
    <w:p w14:paraId="2D163E88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Основні витрати:</w:t>
      </w:r>
    </w:p>
    <w:p w14:paraId="4969BFF9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насіння (гібриди FAO 250–350)</w:t>
      </w:r>
    </w:p>
    <w:p w14:paraId="78F681C1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добрива (NPK, КАС, мікроелементи)</w:t>
      </w:r>
    </w:p>
    <w:p w14:paraId="23DCC233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ЗЗР (гербіциди, фунгіциди, інсектициди)</w:t>
      </w:r>
    </w:p>
    <w:p w14:paraId="6712E662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пальне</w:t>
      </w:r>
    </w:p>
    <w:p w14:paraId="5B1D1EDB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оренда землі</w:t>
      </w:r>
    </w:p>
    <w:p w14:paraId="0735AEEC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оплата праці</w:t>
      </w:r>
    </w:p>
    <w:p w14:paraId="318454C6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амортизація техніки</w:t>
      </w:r>
    </w:p>
    <w:p w14:paraId="3CB4FCE2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післязбиральна доробка (сушіння!)</w:t>
      </w:r>
    </w:p>
    <w:p w14:paraId="0656327C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 xml:space="preserve">Канали збуту: елеватори, </w:t>
      </w:r>
      <w:proofErr w:type="spellStart"/>
      <w:r w:rsidRPr="002822CE">
        <w:rPr>
          <w:rFonts w:ascii="Times New Roman" w:hAnsi="Times New Roman" w:cs="Times New Roman"/>
          <w:sz w:val="28"/>
          <w:szCs w:val="28"/>
        </w:rPr>
        <w:t>трейдери</w:t>
      </w:r>
      <w:proofErr w:type="spellEnd"/>
      <w:r w:rsidRPr="002822CE">
        <w:rPr>
          <w:rFonts w:ascii="Times New Roman" w:hAnsi="Times New Roman" w:cs="Times New Roman"/>
          <w:sz w:val="28"/>
          <w:szCs w:val="28"/>
        </w:rPr>
        <w:t>, комбікормові заводи</w:t>
      </w:r>
    </w:p>
    <w:p w14:paraId="33DB845B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7717193" w14:textId="3DB80189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2822CE">
        <w:rPr>
          <w:rFonts w:ascii="Times New Roman" w:hAnsi="Times New Roman" w:cs="Times New Roman"/>
          <w:b/>
          <w:bCs/>
          <w:sz w:val="28"/>
          <w:szCs w:val="28"/>
        </w:rPr>
        <w:t>Завдання для груп</w:t>
      </w:r>
      <w:r w:rsidRPr="002822CE">
        <w:rPr>
          <w:rFonts w:ascii="Times New Roman" w:hAnsi="Times New Roman" w:cs="Times New Roman"/>
          <w:b/>
          <w:bCs/>
          <w:sz w:val="28"/>
          <w:szCs w:val="28"/>
        </w:rPr>
        <w:t>и</w:t>
      </w:r>
    </w:p>
    <w:p w14:paraId="261ED811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1. </w:t>
      </w:r>
      <w:r w:rsidRPr="002822CE">
        <w:rPr>
          <w:rFonts w:ascii="Times New Roman" w:hAnsi="Times New Roman" w:cs="Times New Roman"/>
          <w:sz w:val="28"/>
          <w:szCs w:val="28"/>
        </w:rPr>
        <w:tab/>
        <w:t>Сформувати коротке резюме проєкту.</w:t>
      </w:r>
    </w:p>
    <w:p w14:paraId="0853B87B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2. </w:t>
      </w:r>
      <w:r w:rsidRPr="002822CE">
        <w:rPr>
          <w:rFonts w:ascii="Times New Roman" w:hAnsi="Times New Roman" w:cs="Times New Roman"/>
          <w:sz w:val="28"/>
          <w:szCs w:val="28"/>
        </w:rPr>
        <w:tab/>
        <w:t>Розрахувати інвестиційні та операційні витрати на 1 га та на 40 га.</w:t>
      </w:r>
    </w:p>
    <w:p w14:paraId="0ED8F1EC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3. </w:t>
      </w:r>
      <w:r w:rsidRPr="002822CE">
        <w:rPr>
          <w:rFonts w:ascii="Times New Roman" w:hAnsi="Times New Roman" w:cs="Times New Roman"/>
          <w:sz w:val="28"/>
          <w:szCs w:val="28"/>
        </w:rPr>
        <w:tab/>
        <w:t xml:space="preserve">Скласти прогноз доходів на 3 роки з урахуванням </w:t>
      </w:r>
      <w:proofErr w:type="spellStart"/>
      <w:r w:rsidRPr="002822CE">
        <w:rPr>
          <w:rFonts w:ascii="Times New Roman" w:hAnsi="Times New Roman" w:cs="Times New Roman"/>
          <w:sz w:val="28"/>
          <w:szCs w:val="28"/>
        </w:rPr>
        <w:t>волатильності</w:t>
      </w:r>
      <w:proofErr w:type="spellEnd"/>
      <w:r w:rsidRPr="002822CE">
        <w:rPr>
          <w:rFonts w:ascii="Times New Roman" w:hAnsi="Times New Roman" w:cs="Times New Roman"/>
          <w:sz w:val="28"/>
          <w:szCs w:val="28"/>
        </w:rPr>
        <w:t xml:space="preserve"> цін.</w:t>
      </w:r>
    </w:p>
    <w:p w14:paraId="33C596CB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4. </w:t>
      </w:r>
      <w:r w:rsidRPr="002822CE">
        <w:rPr>
          <w:rFonts w:ascii="Times New Roman" w:hAnsi="Times New Roman" w:cs="Times New Roman"/>
          <w:sz w:val="28"/>
          <w:szCs w:val="28"/>
        </w:rPr>
        <w:tab/>
        <w:t>Визначити точку беззбитковості.</w:t>
      </w:r>
    </w:p>
    <w:p w14:paraId="3E36BC18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5. </w:t>
      </w:r>
      <w:r w:rsidRPr="002822CE">
        <w:rPr>
          <w:rFonts w:ascii="Times New Roman" w:hAnsi="Times New Roman" w:cs="Times New Roman"/>
          <w:sz w:val="28"/>
          <w:szCs w:val="28"/>
        </w:rPr>
        <w:tab/>
        <w:t>Скласти матрицю ризиків (погодні, технологічні, логістичні).</w:t>
      </w:r>
    </w:p>
    <w:p w14:paraId="64A27E94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8DEE941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822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Шаблон для розрахунків (кукурудза)</w:t>
      </w:r>
    </w:p>
    <w:p w14:paraId="2AA73543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>1. Витрати на 1 га</w:t>
      </w:r>
    </w:p>
    <w:p w14:paraId="6BB30C3A" w14:textId="77777777" w:rsidR="002822CE" w:rsidRPr="002822CE" w:rsidRDefault="002822CE" w:rsidP="002822CE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Насіння (гібрид)</w:t>
      </w:r>
    </w:p>
    <w:p w14:paraId="4EE8F273" w14:textId="77777777" w:rsidR="002822CE" w:rsidRPr="002822CE" w:rsidRDefault="002822CE" w:rsidP="002822CE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Добрива (основне + підживлення)</w:t>
      </w:r>
    </w:p>
    <w:p w14:paraId="59A9F679" w14:textId="77777777" w:rsidR="002822CE" w:rsidRPr="002822CE" w:rsidRDefault="002822CE" w:rsidP="002822CE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ЗЗР</w:t>
      </w:r>
    </w:p>
    <w:p w14:paraId="686171D9" w14:textId="77777777" w:rsidR="002822CE" w:rsidRPr="002822CE" w:rsidRDefault="002822CE" w:rsidP="002822CE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Пальне</w:t>
      </w:r>
    </w:p>
    <w:p w14:paraId="7D596F44" w14:textId="77777777" w:rsidR="002822CE" w:rsidRPr="002822CE" w:rsidRDefault="002822CE" w:rsidP="002822CE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Оренда</w:t>
      </w:r>
    </w:p>
    <w:p w14:paraId="6B0E70F2" w14:textId="77777777" w:rsidR="002822CE" w:rsidRPr="002822CE" w:rsidRDefault="002822CE" w:rsidP="002822CE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Сушіння зерна</w:t>
      </w:r>
    </w:p>
    <w:p w14:paraId="240FEDD3" w14:textId="77777777" w:rsidR="002822CE" w:rsidRPr="002822CE" w:rsidRDefault="002822CE" w:rsidP="002822CE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Інші витрати</w:t>
      </w:r>
    </w:p>
    <w:p w14:paraId="12237F83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>2. Витрати на 40 га</w:t>
      </w:r>
    </w:p>
    <w:p w14:paraId="76DF7F7B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>(множення на площу)</w:t>
      </w:r>
    </w:p>
    <w:p w14:paraId="772A890B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>3. Доходи</w:t>
      </w:r>
    </w:p>
    <w:p w14:paraId="35D85279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>Урожайність × Площа × Ціна</w:t>
      </w:r>
    </w:p>
    <w:p w14:paraId="46E0BFF4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>4. Точка беззбитковості</w:t>
      </w:r>
    </w:p>
    <w:p w14:paraId="3730BEDF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>Постійні витрати / Маржинальний дохід</w:t>
      </w:r>
    </w:p>
    <w:p w14:paraId="64173292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8FC08C4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2822CE">
        <w:rPr>
          <w:rFonts w:ascii="Times New Roman" w:hAnsi="Times New Roman" w:cs="Times New Roman"/>
          <w:b/>
          <w:bCs/>
          <w:sz w:val="28"/>
          <w:szCs w:val="28"/>
        </w:rPr>
        <w:t>Підказки для учасників</w:t>
      </w:r>
    </w:p>
    <w:p w14:paraId="27E93F77" w14:textId="77777777" w:rsidR="002822CE" w:rsidRPr="002822CE" w:rsidRDefault="002822CE" w:rsidP="002822CE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Кукурудза має високу залежність від вологи у фазах 6–10 листків та цвітіння.</w:t>
      </w:r>
    </w:p>
    <w:p w14:paraId="3A34802A" w14:textId="79FCA007" w:rsidR="002822CE" w:rsidRPr="002822CE" w:rsidRDefault="002822CE" w:rsidP="002822CE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lastRenderedPageBreak/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 xml:space="preserve">Сушіння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822CE">
        <w:rPr>
          <w:rFonts w:ascii="Times New Roman" w:hAnsi="Times New Roman" w:cs="Times New Roman"/>
          <w:sz w:val="28"/>
          <w:szCs w:val="28"/>
        </w:rPr>
        <w:t xml:space="preserve"> критичний елемент собівартості, бо вологість при збиранні часто 18–25%.</w:t>
      </w:r>
    </w:p>
    <w:p w14:paraId="0B258D20" w14:textId="77777777" w:rsidR="002822CE" w:rsidRPr="002822CE" w:rsidRDefault="002822CE" w:rsidP="002822CE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Ціни на кукурудзу залежать від:</w:t>
      </w:r>
    </w:p>
    <w:p w14:paraId="3AA3AB24" w14:textId="77777777" w:rsidR="002822CE" w:rsidRPr="002822CE" w:rsidRDefault="002822CE" w:rsidP="002822CE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світових котирувань,</w:t>
      </w:r>
    </w:p>
    <w:p w14:paraId="33E9457E" w14:textId="77777777" w:rsidR="002822CE" w:rsidRPr="002822CE" w:rsidRDefault="002822CE" w:rsidP="002822CE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логістики,</w:t>
      </w:r>
    </w:p>
    <w:p w14:paraId="171BBC35" w14:textId="77777777" w:rsidR="002822CE" w:rsidRPr="002822CE" w:rsidRDefault="002822CE" w:rsidP="002822CE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конкуренції з соняшником та пшеницею.</w:t>
      </w:r>
    </w:p>
    <w:p w14:paraId="1E0FF108" w14:textId="77777777" w:rsidR="002822CE" w:rsidRPr="002822CE" w:rsidRDefault="002822CE" w:rsidP="002822CE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Варто моделювати 3 сценарії:</w:t>
      </w:r>
    </w:p>
    <w:p w14:paraId="649E8716" w14:textId="77777777" w:rsidR="002822CE" w:rsidRPr="002822CE" w:rsidRDefault="002822CE" w:rsidP="002822CE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песимістичний (низька ціна + висока вологість),</w:t>
      </w:r>
    </w:p>
    <w:p w14:paraId="30B14643" w14:textId="77777777" w:rsidR="002822CE" w:rsidRPr="002822CE" w:rsidRDefault="002822CE" w:rsidP="002822CE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базовий,</w:t>
      </w:r>
    </w:p>
    <w:p w14:paraId="1BE14811" w14:textId="77777777" w:rsidR="002822CE" w:rsidRPr="002822CE" w:rsidRDefault="002822CE" w:rsidP="002822CE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оптимістичний (висока врожайність + низькі витрати на сушіння).</w:t>
      </w:r>
    </w:p>
    <w:p w14:paraId="2C9671D8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29A31C1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822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Матриця ризиків (кукурудза)</w:t>
      </w:r>
    </w:p>
    <w:p w14:paraId="10737B21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Погодні: посуха, спека у фазі наливу зерна, град</w:t>
      </w:r>
    </w:p>
    <w:p w14:paraId="39475570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Технологічні: шкідники (кукурудзяний метелик), бур’яни, хвороби</w:t>
      </w:r>
    </w:p>
    <w:p w14:paraId="00A5893A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Ринкові: падіння світових цін, конкуренція з імпортом</w:t>
      </w:r>
    </w:p>
    <w:p w14:paraId="698E19E2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Логістичні: черги на елеваторах, висока ціна сушіння</w:t>
      </w:r>
    </w:p>
    <w:p w14:paraId="0B83EC91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Фінансові: зростання вартості добрив і пального</w:t>
      </w:r>
    </w:p>
    <w:p w14:paraId="5F17201C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537BD2C" w14:textId="1924679A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2822CE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2822CE">
        <w:rPr>
          <w:rFonts w:ascii="Times New Roman" w:hAnsi="Times New Roman" w:cs="Times New Roman"/>
          <w:b/>
          <w:bCs/>
          <w:sz w:val="28"/>
          <w:szCs w:val="28"/>
        </w:rPr>
        <w:t>укурудзяний кейс</w:t>
      </w:r>
    </w:p>
    <w:p w14:paraId="16610326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1. </w:t>
      </w:r>
      <w:r w:rsidRPr="002822CE">
        <w:rPr>
          <w:rFonts w:ascii="Times New Roman" w:hAnsi="Times New Roman" w:cs="Times New Roman"/>
          <w:sz w:val="28"/>
          <w:szCs w:val="28"/>
        </w:rPr>
        <w:tab/>
        <w:t>Ідея: виробництво кукурудзи на зерно на 40 га</w:t>
      </w:r>
    </w:p>
    <w:p w14:paraId="22C28B31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2. </w:t>
      </w:r>
      <w:r w:rsidRPr="002822CE">
        <w:rPr>
          <w:rFonts w:ascii="Times New Roman" w:hAnsi="Times New Roman" w:cs="Times New Roman"/>
          <w:sz w:val="28"/>
          <w:szCs w:val="28"/>
        </w:rPr>
        <w:tab/>
        <w:t>Чому це актуально</w:t>
      </w:r>
    </w:p>
    <w:p w14:paraId="1C62AE18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3. </w:t>
      </w:r>
      <w:r w:rsidRPr="002822CE">
        <w:rPr>
          <w:rFonts w:ascii="Times New Roman" w:hAnsi="Times New Roman" w:cs="Times New Roman"/>
          <w:sz w:val="28"/>
          <w:szCs w:val="28"/>
        </w:rPr>
        <w:tab/>
        <w:t>Технологія та ресурси</w:t>
      </w:r>
    </w:p>
    <w:p w14:paraId="10BD99A6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4. </w:t>
      </w:r>
      <w:r w:rsidRPr="002822CE">
        <w:rPr>
          <w:rFonts w:ascii="Times New Roman" w:hAnsi="Times New Roman" w:cs="Times New Roman"/>
          <w:sz w:val="28"/>
          <w:szCs w:val="28"/>
        </w:rPr>
        <w:tab/>
        <w:t>Фінансові показники</w:t>
      </w:r>
    </w:p>
    <w:p w14:paraId="54BC415B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5. </w:t>
      </w:r>
      <w:r w:rsidRPr="002822CE">
        <w:rPr>
          <w:rFonts w:ascii="Times New Roman" w:hAnsi="Times New Roman" w:cs="Times New Roman"/>
          <w:sz w:val="28"/>
          <w:szCs w:val="28"/>
        </w:rPr>
        <w:tab/>
        <w:t>Ризики та їх мінімізація</w:t>
      </w:r>
    </w:p>
    <w:p w14:paraId="75FF0923" w14:textId="552427E9" w:rsidR="00D34FA2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6. </w:t>
      </w:r>
      <w:r w:rsidRPr="002822CE">
        <w:rPr>
          <w:rFonts w:ascii="Times New Roman" w:hAnsi="Times New Roman" w:cs="Times New Roman"/>
          <w:sz w:val="28"/>
          <w:szCs w:val="28"/>
        </w:rPr>
        <w:tab/>
        <w:t>Очікуваний результат</w:t>
      </w:r>
    </w:p>
    <w:p w14:paraId="3ECD1951" w14:textId="77777777" w:rsid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C64334A" w14:textId="7B10570D" w:rsidR="002822CE" w:rsidRDefault="002822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69BC434" w14:textId="6791C6AB" w:rsidR="002822CE" w:rsidRPr="002822CE" w:rsidRDefault="002822CE" w:rsidP="002822C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 xml:space="preserve">Практичний кейс </w:t>
      </w: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</w:t>
      </w: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«Виробництво ярого ячменю на площі 45 га»</w:t>
      </w:r>
    </w:p>
    <w:p w14:paraId="10C2CFF7" w14:textId="5F8240D5" w:rsidR="002822CE" w:rsidRPr="002822CE" w:rsidRDefault="002822CE" w:rsidP="002822C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Вхідні дані (ячмінь</w:t>
      </w: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ярий</w:t>
      </w: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)</w:t>
      </w:r>
    </w:p>
    <w:p w14:paraId="1CB0FEBD" w14:textId="77777777" w:rsidR="002822CE" w:rsidRPr="002822CE" w:rsidRDefault="002822CE" w:rsidP="002822CE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Культура: </w:t>
      </w: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ячмінь ярий</w:t>
      </w:r>
    </w:p>
    <w:p w14:paraId="4D29617D" w14:textId="77777777" w:rsidR="002822CE" w:rsidRPr="002822CE" w:rsidRDefault="002822CE" w:rsidP="002822CE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Площа: </w:t>
      </w: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45 га</w:t>
      </w:r>
    </w:p>
    <w:p w14:paraId="478DE787" w14:textId="77777777" w:rsidR="002822CE" w:rsidRPr="002822CE" w:rsidRDefault="002822CE" w:rsidP="002822CE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Середня врожайність: </w:t>
      </w: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3,8–4,6 т/га</w:t>
      </w:r>
    </w:p>
    <w:p w14:paraId="29F80E32" w14:textId="77777777" w:rsidR="002822CE" w:rsidRPr="002822CE" w:rsidRDefault="002822CE" w:rsidP="002822CE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Ціна реалізації:</w:t>
      </w:r>
    </w:p>
    <w:p w14:paraId="2C455A13" w14:textId="77777777" w:rsidR="002822CE" w:rsidRPr="002822CE" w:rsidRDefault="002822CE" w:rsidP="002822CE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фуражний: </w:t>
      </w: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5 000–5 800 грн/т</w:t>
      </w:r>
    </w:p>
    <w:p w14:paraId="7B9D506F" w14:textId="77777777" w:rsidR="002822CE" w:rsidRPr="002822CE" w:rsidRDefault="002822CE" w:rsidP="002822CE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пивоварний: </w:t>
      </w: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6 200–7 000 грн/т</w:t>
      </w:r>
    </w:p>
    <w:p w14:paraId="5D23A1BE" w14:textId="77777777" w:rsidR="002822CE" w:rsidRPr="002822CE" w:rsidRDefault="002822CE" w:rsidP="002822CE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Основні витрати:</w:t>
      </w:r>
    </w:p>
    <w:p w14:paraId="3B00D3C2" w14:textId="77777777" w:rsidR="002822CE" w:rsidRPr="002822CE" w:rsidRDefault="002822CE" w:rsidP="002822CE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насіння (еліта/репродукція)</w:t>
      </w:r>
    </w:p>
    <w:p w14:paraId="29C89C3C" w14:textId="77777777" w:rsidR="002822CE" w:rsidRPr="002822CE" w:rsidRDefault="002822CE" w:rsidP="002822CE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добрива (NPK, азотні підживлення)</w:t>
      </w:r>
    </w:p>
    <w:p w14:paraId="101E6CB6" w14:textId="77777777" w:rsidR="002822CE" w:rsidRPr="002822CE" w:rsidRDefault="002822CE" w:rsidP="002822CE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ЗЗР (гербіциди, фунгіциди)</w:t>
      </w:r>
    </w:p>
    <w:p w14:paraId="7A3D3D75" w14:textId="77777777" w:rsidR="002822CE" w:rsidRPr="002822CE" w:rsidRDefault="002822CE" w:rsidP="002822CE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пальне</w:t>
      </w:r>
    </w:p>
    <w:p w14:paraId="1A6BAC50" w14:textId="77777777" w:rsidR="002822CE" w:rsidRPr="002822CE" w:rsidRDefault="002822CE" w:rsidP="002822CE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оренда землі</w:t>
      </w:r>
    </w:p>
    <w:p w14:paraId="2FBE47D0" w14:textId="77777777" w:rsidR="002822CE" w:rsidRPr="002822CE" w:rsidRDefault="002822CE" w:rsidP="002822CE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оплата праці</w:t>
      </w:r>
    </w:p>
    <w:p w14:paraId="31D5CCBB" w14:textId="77777777" w:rsidR="002822CE" w:rsidRPr="002822CE" w:rsidRDefault="002822CE" w:rsidP="002822CE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амортизація техніки</w:t>
      </w:r>
    </w:p>
    <w:p w14:paraId="721BF76D" w14:textId="77777777" w:rsidR="002822CE" w:rsidRDefault="002822CE" w:rsidP="002822CE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Канали збуту: елеватори, комбікормові заводи, пивоварні (за контрактом)</w:t>
      </w:r>
    </w:p>
    <w:p w14:paraId="39DE7E15" w14:textId="77777777" w:rsidR="002822CE" w:rsidRPr="002822CE" w:rsidRDefault="002822CE" w:rsidP="002822CE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5EFF41A" w14:textId="20C87CD9" w:rsidR="002822CE" w:rsidRPr="002822CE" w:rsidRDefault="002822CE" w:rsidP="002822C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для гр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упи</w:t>
      </w:r>
    </w:p>
    <w:p w14:paraId="51746BAD" w14:textId="77777777" w:rsidR="002822CE" w:rsidRPr="002822CE" w:rsidRDefault="002822CE" w:rsidP="002822C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Сформувати коротке резюме проєкту.</w:t>
      </w:r>
    </w:p>
    <w:p w14:paraId="7A53AAB4" w14:textId="77777777" w:rsidR="002822CE" w:rsidRPr="002822CE" w:rsidRDefault="002822CE" w:rsidP="002822C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Розрахувати інвестиційні та операційні витрати на 1 га та на 45 га.</w:t>
      </w:r>
    </w:p>
    <w:p w14:paraId="76C8B9F1" w14:textId="77777777" w:rsidR="002822CE" w:rsidRPr="002822CE" w:rsidRDefault="002822CE" w:rsidP="002822C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Скласти прогноз доходів на 3 роки (фуражний </w:t>
      </w:r>
      <w:proofErr w:type="spellStart"/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vs</w:t>
      </w:r>
      <w:proofErr w:type="spellEnd"/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. пивоварний).</w:t>
      </w:r>
    </w:p>
    <w:p w14:paraId="0D924AD0" w14:textId="77777777" w:rsidR="002822CE" w:rsidRPr="002822CE" w:rsidRDefault="002822CE" w:rsidP="002822C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Визначити точку беззбитковості.</w:t>
      </w:r>
    </w:p>
    <w:p w14:paraId="404CD592" w14:textId="77777777" w:rsidR="002822CE" w:rsidRPr="002822CE" w:rsidRDefault="002822CE" w:rsidP="002822C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Скласти матрицю ризиків (погодні, ринкові, технологічні).</w:t>
      </w:r>
    </w:p>
    <w:p w14:paraId="292B4789" w14:textId="77777777" w:rsidR="002822CE" w:rsidRDefault="002822CE" w:rsidP="002822CE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3C6FD5C5" w14:textId="741A1F2F" w:rsidR="002822CE" w:rsidRPr="002822CE" w:rsidRDefault="002822CE" w:rsidP="002822C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Шаблон для розрахунків (ячмінь)</w:t>
      </w:r>
    </w:p>
    <w:p w14:paraId="2968A85B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Витрати на 1 га</w:t>
      </w:r>
    </w:p>
    <w:p w14:paraId="2F0F70F8" w14:textId="77777777" w:rsidR="002822CE" w:rsidRPr="002822CE" w:rsidRDefault="002822CE" w:rsidP="002822C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Насіння</w:t>
      </w:r>
    </w:p>
    <w:p w14:paraId="7E6D9FA0" w14:textId="77777777" w:rsidR="002822CE" w:rsidRPr="002822CE" w:rsidRDefault="002822CE" w:rsidP="002822C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Добрива (основне + підживлення)</w:t>
      </w:r>
    </w:p>
    <w:p w14:paraId="4E91AC8B" w14:textId="77777777" w:rsidR="002822CE" w:rsidRPr="002822CE" w:rsidRDefault="002822CE" w:rsidP="002822C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ЗЗР</w:t>
      </w:r>
    </w:p>
    <w:p w14:paraId="45952E3B" w14:textId="77777777" w:rsidR="002822CE" w:rsidRPr="002822CE" w:rsidRDefault="002822CE" w:rsidP="002822C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Пальне</w:t>
      </w:r>
    </w:p>
    <w:p w14:paraId="071B7031" w14:textId="77777777" w:rsidR="002822CE" w:rsidRPr="002822CE" w:rsidRDefault="002822CE" w:rsidP="002822C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Оренда</w:t>
      </w:r>
    </w:p>
    <w:p w14:paraId="42ABCAB6" w14:textId="77777777" w:rsidR="002822CE" w:rsidRPr="002822CE" w:rsidRDefault="002822CE" w:rsidP="002822C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Інші витрати</w:t>
      </w:r>
    </w:p>
    <w:p w14:paraId="51903819" w14:textId="26DA1355" w:rsidR="002822CE" w:rsidRPr="002822CE" w:rsidRDefault="002822CE" w:rsidP="002822C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Витрати на 45 га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(множення на площу)</w:t>
      </w:r>
    </w:p>
    <w:p w14:paraId="30AF12AD" w14:textId="15DEE287" w:rsidR="002822CE" w:rsidRPr="002822CE" w:rsidRDefault="002822CE" w:rsidP="002822C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Доходи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Урожайність × Площа × Ціна</w:t>
      </w:r>
    </w:p>
    <w:p w14:paraId="476C5076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Точка беззбитковості</w:t>
      </w:r>
    </w:p>
    <w:p w14:paraId="2157A200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Постійні витрати / Маржинальний дохід</w:t>
      </w:r>
    </w:p>
    <w:p w14:paraId="31BA572D" w14:textId="77777777" w:rsidR="002822CE" w:rsidRDefault="002822CE" w:rsidP="002822CE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39EE9964" w14:textId="22A51243" w:rsidR="002822CE" w:rsidRPr="002822CE" w:rsidRDefault="002822CE" w:rsidP="002822C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Підказки для учасників</w:t>
      </w:r>
    </w:p>
    <w:p w14:paraId="117F5E6F" w14:textId="573E5940" w:rsidR="002822CE" w:rsidRPr="002822CE" w:rsidRDefault="002822CE" w:rsidP="002822CE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Ячмінь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ярий –</w:t>
      </w: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культура короткого вегетаційного періоду</w:t>
      </w: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, тому важливо дотримуватися строків сівби.</w:t>
      </w:r>
    </w:p>
    <w:p w14:paraId="5E567847" w14:textId="77777777" w:rsidR="002822CE" w:rsidRPr="002822CE" w:rsidRDefault="002822CE" w:rsidP="002822CE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Пивоварний ячмінь має </w:t>
      </w: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вищу ціну</w:t>
      </w: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, але потребує:</w:t>
      </w:r>
    </w:p>
    <w:p w14:paraId="36511F39" w14:textId="77777777" w:rsidR="002822CE" w:rsidRPr="002822CE" w:rsidRDefault="002822CE" w:rsidP="002822CE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низького вмісту білка,</w:t>
      </w:r>
    </w:p>
    <w:p w14:paraId="6127A8F8" w14:textId="77777777" w:rsidR="002822CE" w:rsidRPr="002822CE" w:rsidRDefault="002822CE" w:rsidP="002822CE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рівномірного зерна,</w:t>
      </w:r>
    </w:p>
    <w:p w14:paraId="498A1513" w14:textId="77777777" w:rsidR="002822CE" w:rsidRPr="002822CE" w:rsidRDefault="002822CE" w:rsidP="002822CE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мінімального ураження хворобами.</w:t>
      </w:r>
    </w:p>
    <w:p w14:paraId="515751B8" w14:textId="77777777" w:rsidR="002822CE" w:rsidRPr="002822CE" w:rsidRDefault="002822CE" w:rsidP="002822CE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Фуражний ячмінь менш вимогливий, але дешевший.</w:t>
      </w:r>
    </w:p>
    <w:p w14:paraId="1DE6D531" w14:textId="77777777" w:rsidR="002822CE" w:rsidRPr="002822CE" w:rsidRDefault="002822CE" w:rsidP="002822CE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Ячмінь чутливий до:</w:t>
      </w:r>
    </w:p>
    <w:p w14:paraId="3B8D6802" w14:textId="77777777" w:rsidR="002822CE" w:rsidRPr="002822CE" w:rsidRDefault="002822CE" w:rsidP="002822CE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весняної посухи,</w:t>
      </w:r>
    </w:p>
    <w:p w14:paraId="3ADBD8D6" w14:textId="77777777" w:rsidR="002822CE" w:rsidRPr="002822CE" w:rsidRDefault="002822CE" w:rsidP="002822CE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бур’янів у ранніх фазах,</w:t>
      </w:r>
    </w:p>
    <w:p w14:paraId="1F1A67DB" w14:textId="77777777" w:rsidR="002822CE" w:rsidRPr="002822CE" w:rsidRDefault="002822CE" w:rsidP="002822CE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грибкових </w:t>
      </w:r>
      <w:proofErr w:type="spellStart"/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хвороб</w:t>
      </w:r>
      <w:proofErr w:type="spellEnd"/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(борошниста роса, плямистості).</w:t>
      </w:r>
    </w:p>
    <w:p w14:paraId="402B73C9" w14:textId="77777777" w:rsidR="002822CE" w:rsidRDefault="002822CE" w:rsidP="002822CE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530EF56E" w14:textId="743F6C52" w:rsidR="002822CE" w:rsidRPr="002822CE" w:rsidRDefault="002822CE" w:rsidP="002822C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Матриця ризиків (ячмінь)</w:t>
      </w:r>
    </w:p>
    <w:p w14:paraId="7FEA51A0" w14:textId="77777777" w:rsidR="002822CE" w:rsidRPr="002822CE" w:rsidRDefault="002822CE" w:rsidP="002822CE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Погодні:</w:t>
      </w: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весняна посуха, заморозки, надмірні опади під час збирання</w:t>
      </w:r>
    </w:p>
    <w:p w14:paraId="5B4A7111" w14:textId="77777777" w:rsidR="002822CE" w:rsidRPr="002822CE" w:rsidRDefault="002822CE" w:rsidP="002822CE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Технологічні:</w:t>
      </w: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низька якість насіння, хвороби листя, конкуренція бур’янів</w:t>
      </w:r>
    </w:p>
    <w:p w14:paraId="51E08273" w14:textId="77777777" w:rsidR="002822CE" w:rsidRPr="002822CE" w:rsidRDefault="002822CE" w:rsidP="002822CE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Ринкові:</w:t>
      </w: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падіння цін на фураж, вимоги пивоварних компаній</w:t>
      </w:r>
    </w:p>
    <w:p w14:paraId="2CF9577C" w14:textId="77777777" w:rsidR="002822CE" w:rsidRPr="002822CE" w:rsidRDefault="002822CE" w:rsidP="002822CE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Логістичні:</w:t>
      </w: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черги на елеваторах, підвищення вартості транспорту</w:t>
      </w:r>
    </w:p>
    <w:p w14:paraId="749E047D" w14:textId="77777777" w:rsidR="002822CE" w:rsidRPr="002822CE" w:rsidRDefault="002822CE" w:rsidP="002822CE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Фінансові:</w:t>
      </w: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зростання цін на добрива та ЗЗР</w:t>
      </w:r>
    </w:p>
    <w:p w14:paraId="0B8EEDB3" w14:textId="77777777" w:rsidR="002822CE" w:rsidRDefault="002822CE" w:rsidP="002822CE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6D1F2472" w14:textId="5CA6F196" w:rsidR="002822CE" w:rsidRPr="002822CE" w:rsidRDefault="002822CE" w:rsidP="002822C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Я</w:t>
      </w:r>
      <w:r w:rsidRPr="002822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чмінний кейс</w:t>
      </w:r>
    </w:p>
    <w:p w14:paraId="5EC61F20" w14:textId="77777777" w:rsidR="002822CE" w:rsidRPr="002822CE" w:rsidRDefault="002822CE" w:rsidP="002822CE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Ідея: виробництво ярого ячменю на 45 га</w:t>
      </w:r>
    </w:p>
    <w:p w14:paraId="71A4F640" w14:textId="77777777" w:rsidR="002822CE" w:rsidRPr="002822CE" w:rsidRDefault="002822CE" w:rsidP="002822CE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Чому це актуально</w:t>
      </w:r>
    </w:p>
    <w:p w14:paraId="6087D71B" w14:textId="77777777" w:rsidR="002822CE" w:rsidRPr="002822CE" w:rsidRDefault="002822CE" w:rsidP="002822CE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Технологія та ресурси</w:t>
      </w:r>
    </w:p>
    <w:p w14:paraId="56540957" w14:textId="77777777" w:rsidR="002822CE" w:rsidRPr="002822CE" w:rsidRDefault="002822CE" w:rsidP="002822CE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Фінансові показники</w:t>
      </w:r>
    </w:p>
    <w:p w14:paraId="70F722F9" w14:textId="77777777" w:rsidR="002822CE" w:rsidRPr="002822CE" w:rsidRDefault="002822CE" w:rsidP="002822CE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Ризики та їх мінімізація</w:t>
      </w:r>
    </w:p>
    <w:p w14:paraId="54059887" w14:textId="77777777" w:rsidR="002822CE" w:rsidRPr="002822CE" w:rsidRDefault="002822CE" w:rsidP="002822CE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22CE">
        <w:rPr>
          <w:rFonts w:ascii="Times New Roman" w:eastAsia="Times New Roman" w:hAnsi="Times New Roman" w:cs="Times New Roman"/>
          <w:sz w:val="28"/>
          <w:szCs w:val="28"/>
          <w:lang w:eastAsia="uk-UA"/>
        </w:rPr>
        <w:t>Очікуваний результат</w:t>
      </w:r>
    </w:p>
    <w:p w14:paraId="3CE87E44" w14:textId="05419637" w:rsidR="002822CE" w:rsidRDefault="002822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8806DF1" w14:textId="7CE9DC90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2822C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Практичний кейс </w:t>
      </w:r>
      <w:r w:rsidRPr="002822CE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2822CE">
        <w:rPr>
          <w:rFonts w:ascii="Times New Roman" w:hAnsi="Times New Roman" w:cs="Times New Roman"/>
          <w:b/>
          <w:bCs/>
          <w:sz w:val="28"/>
          <w:szCs w:val="28"/>
        </w:rPr>
        <w:t>«Виробництво сої на площі 60 га»</w:t>
      </w:r>
    </w:p>
    <w:p w14:paraId="7206B879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06DFF8F7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2822CE">
        <w:rPr>
          <w:rFonts w:ascii="Times New Roman" w:hAnsi="Times New Roman" w:cs="Times New Roman"/>
          <w:b/>
          <w:bCs/>
          <w:sz w:val="28"/>
          <w:szCs w:val="28"/>
        </w:rPr>
        <w:t>Вхідні дані (соя)</w:t>
      </w:r>
    </w:p>
    <w:p w14:paraId="595ECAB6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Культура: соя</w:t>
      </w:r>
    </w:p>
    <w:p w14:paraId="24937DB0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Площа: 60 га</w:t>
      </w:r>
    </w:p>
    <w:p w14:paraId="49498D0C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Середня врожайність: 2,4–3,0 т/га</w:t>
      </w:r>
    </w:p>
    <w:p w14:paraId="25B4E379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Ціна реалізації: 13 000–16 000 грн/т</w:t>
      </w:r>
    </w:p>
    <w:p w14:paraId="278751D4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Основні витрати:</w:t>
      </w:r>
    </w:p>
    <w:p w14:paraId="0D5B06B0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насіння (інокуляція обов’язкова)</w:t>
      </w:r>
    </w:p>
    <w:p w14:paraId="781C4B27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добрива (обмежені, акцент на стартові)</w:t>
      </w:r>
    </w:p>
    <w:p w14:paraId="707C005D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ЗЗР (гербіциди, фунгіциди, інсектициди)</w:t>
      </w:r>
    </w:p>
    <w:p w14:paraId="6026F0E3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2822CE">
        <w:rPr>
          <w:rFonts w:ascii="Times New Roman" w:hAnsi="Times New Roman" w:cs="Times New Roman"/>
          <w:sz w:val="28"/>
          <w:szCs w:val="28"/>
        </w:rPr>
        <w:t>інокулянти</w:t>
      </w:r>
      <w:proofErr w:type="spellEnd"/>
      <w:r w:rsidRPr="002822CE">
        <w:rPr>
          <w:rFonts w:ascii="Times New Roman" w:hAnsi="Times New Roman" w:cs="Times New Roman"/>
          <w:sz w:val="28"/>
          <w:szCs w:val="28"/>
        </w:rPr>
        <w:t xml:space="preserve"> та біопрепарати</w:t>
      </w:r>
    </w:p>
    <w:p w14:paraId="50F40D1B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пальне</w:t>
      </w:r>
    </w:p>
    <w:p w14:paraId="3DA79A14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оренда землі</w:t>
      </w:r>
    </w:p>
    <w:p w14:paraId="61CEBFDD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оплата праці</w:t>
      </w:r>
    </w:p>
    <w:p w14:paraId="53A36FE1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амортизація техніки</w:t>
      </w:r>
    </w:p>
    <w:p w14:paraId="4007E879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 xml:space="preserve">Канали збуту: переробники (олійні заводи), </w:t>
      </w:r>
      <w:proofErr w:type="spellStart"/>
      <w:r w:rsidRPr="002822CE">
        <w:rPr>
          <w:rFonts w:ascii="Times New Roman" w:hAnsi="Times New Roman" w:cs="Times New Roman"/>
          <w:sz w:val="28"/>
          <w:szCs w:val="28"/>
        </w:rPr>
        <w:t>трейдери</w:t>
      </w:r>
      <w:proofErr w:type="spellEnd"/>
      <w:r w:rsidRPr="002822CE">
        <w:rPr>
          <w:rFonts w:ascii="Times New Roman" w:hAnsi="Times New Roman" w:cs="Times New Roman"/>
          <w:sz w:val="28"/>
          <w:szCs w:val="28"/>
        </w:rPr>
        <w:t>, експортери</w:t>
      </w:r>
    </w:p>
    <w:p w14:paraId="0A6E4CB7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481CB64" w14:textId="636ADBB0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2822CE">
        <w:rPr>
          <w:rFonts w:ascii="Times New Roman" w:hAnsi="Times New Roman" w:cs="Times New Roman"/>
          <w:b/>
          <w:bCs/>
          <w:sz w:val="28"/>
          <w:szCs w:val="28"/>
        </w:rPr>
        <w:t>Завдання для груп</w:t>
      </w:r>
      <w:r w:rsidRPr="002822CE">
        <w:rPr>
          <w:rFonts w:ascii="Times New Roman" w:hAnsi="Times New Roman" w:cs="Times New Roman"/>
          <w:b/>
          <w:bCs/>
          <w:sz w:val="28"/>
          <w:szCs w:val="28"/>
        </w:rPr>
        <w:t>и</w:t>
      </w:r>
    </w:p>
    <w:p w14:paraId="42649D09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1. </w:t>
      </w:r>
      <w:r w:rsidRPr="002822CE">
        <w:rPr>
          <w:rFonts w:ascii="Times New Roman" w:hAnsi="Times New Roman" w:cs="Times New Roman"/>
          <w:sz w:val="28"/>
          <w:szCs w:val="28"/>
        </w:rPr>
        <w:tab/>
        <w:t>Сформувати коротке резюме проєкту.</w:t>
      </w:r>
    </w:p>
    <w:p w14:paraId="28E936B7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2. </w:t>
      </w:r>
      <w:r w:rsidRPr="002822CE">
        <w:rPr>
          <w:rFonts w:ascii="Times New Roman" w:hAnsi="Times New Roman" w:cs="Times New Roman"/>
          <w:sz w:val="28"/>
          <w:szCs w:val="28"/>
        </w:rPr>
        <w:tab/>
        <w:t>Розрахувати інвестиційні та операційні витрати на 1 га та на 60 га.</w:t>
      </w:r>
    </w:p>
    <w:p w14:paraId="15E4D928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3. </w:t>
      </w:r>
      <w:r w:rsidRPr="002822CE">
        <w:rPr>
          <w:rFonts w:ascii="Times New Roman" w:hAnsi="Times New Roman" w:cs="Times New Roman"/>
          <w:sz w:val="28"/>
          <w:szCs w:val="28"/>
        </w:rPr>
        <w:tab/>
        <w:t>Скласти прогноз доходів на 3 роки (з урахуванням коливань цін).</w:t>
      </w:r>
    </w:p>
    <w:p w14:paraId="076BA2BC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4. </w:t>
      </w:r>
      <w:r w:rsidRPr="002822CE">
        <w:rPr>
          <w:rFonts w:ascii="Times New Roman" w:hAnsi="Times New Roman" w:cs="Times New Roman"/>
          <w:sz w:val="28"/>
          <w:szCs w:val="28"/>
        </w:rPr>
        <w:tab/>
        <w:t>Визначити точку беззбитковості.</w:t>
      </w:r>
    </w:p>
    <w:p w14:paraId="474EB98C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5. </w:t>
      </w:r>
      <w:r w:rsidRPr="002822CE">
        <w:rPr>
          <w:rFonts w:ascii="Times New Roman" w:hAnsi="Times New Roman" w:cs="Times New Roman"/>
          <w:sz w:val="28"/>
          <w:szCs w:val="28"/>
        </w:rPr>
        <w:tab/>
        <w:t>Скласти матрицю ризиків (погодні, технологічні, ринкові).</w:t>
      </w:r>
    </w:p>
    <w:p w14:paraId="1FB259AA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8269BDD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2822CE">
        <w:rPr>
          <w:rFonts w:ascii="Times New Roman" w:hAnsi="Times New Roman" w:cs="Times New Roman"/>
          <w:b/>
          <w:bCs/>
          <w:sz w:val="28"/>
          <w:szCs w:val="28"/>
        </w:rPr>
        <w:t>Шаблон для розрахунків (соя)</w:t>
      </w:r>
    </w:p>
    <w:p w14:paraId="1C361D3E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822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 Витрати на 1 га</w:t>
      </w:r>
    </w:p>
    <w:p w14:paraId="630C9097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Насіння (</w:t>
      </w:r>
      <w:proofErr w:type="spellStart"/>
      <w:r w:rsidRPr="002822CE">
        <w:rPr>
          <w:rFonts w:ascii="Times New Roman" w:hAnsi="Times New Roman" w:cs="Times New Roman"/>
          <w:sz w:val="28"/>
          <w:szCs w:val="28"/>
        </w:rPr>
        <w:t>високопротеїнові</w:t>
      </w:r>
      <w:proofErr w:type="spellEnd"/>
      <w:r w:rsidRPr="002822CE">
        <w:rPr>
          <w:rFonts w:ascii="Times New Roman" w:hAnsi="Times New Roman" w:cs="Times New Roman"/>
          <w:sz w:val="28"/>
          <w:szCs w:val="28"/>
        </w:rPr>
        <w:t xml:space="preserve"> сорти)</w:t>
      </w:r>
    </w:p>
    <w:p w14:paraId="7413CC1E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2822CE">
        <w:rPr>
          <w:rFonts w:ascii="Times New Roman" w:hAnsi="Times New Roman" w:cs="Times New Roman"/>
          <w:sz w:val="28"/>
          <w:szCs w:val="28"/>
        </w:rPr>
        <w:t>Інокулянти</w:t>
      </w:r>
      <w:proofErr w:type="spellEnd"/>
      <w:r w:rsidRPr="002822CE">
        <w:rPr>
          <w:rFonts w:ascii="Times New Roman" w:hAnsi="Times New Roman" w:cs="Times New Roman"/>
          <w:sz w:val="28"/>
          <w:szCs w:val="28"/>
        </w:rPr>
        <w:t xml:space="preserve"> / біопрепарати</w:t>
      </w:r>
    </w:p>
    <w:p w14:paraId="368A7DE1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Добрива (стартові NPK)</w:t>
      </w:r>
    </w:p>
    <w:p w14:paraId="7A0BF8A0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ЗЗР (гербіциди, фунгіциди, інсектициди)</w:t>
      </w:r>
    </w:p>
    <w:p w14:paraId="384E14CD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Пальне</w:t>
      </w:r>
    </w:p>
    <w:p w14:paraId="2680CDEC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Оренда</w:t>
      </w:r>
    </w:p>
    <w:p w14:paraId="36689B38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Інші витрати</w:t>
      </w:r>
    </w:p>
    <w:p w14:paraId="30ACD474" w14:textId="27325564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822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 Витрати на 60 га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2822CE">
        <w:rPr>
          <w:rFonts w:ascii="Times New Roman" w:hAnsi="Times New Roman" w:cs="Times New Roman"/>
          <w:sz w:val="28"/>
          <w:szCs w:val="28"/>
        </w:rPr>
        <w:t>(множення на площу)</w:t>
      </w:r>
    </w:p>
    <w:p w14:paraId="715F3CAE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822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3. Доходи</w:t>
      </w:r>
    </w:p>
    <w:p w14:paraId="6DA7D78B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>Урожайність × Площа × Ціна</w:t>
      </w:r>
    </w:p>
    <w:p w14:paraId="5B04E4E8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822CE">
        <w:rPr>
          <w:rFonts w:ascii="Times New Roman" w:hAnsi="Times New Roman" w:cs="Times New Roman"/>
          <w:b/>
          <w:bCs/>
          <w:i/>
          <w:iCs/>
          <w:sz w:val="28"/>
          <w:szCs w:val="28"/>
        </w:rPr>
        <w:t>4. Точка беззбитковості</w:t>
      </w:r>
    </w:p>
    <w:p w14:paraId="65CE8A65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>Постійні витрати / Маржинальний дохід</w:t>
      </w:r>
    </w:p>
    <w:p w14:paraId="3FA03708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06C0ECB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2822CE">
        <w:rPr>
          <w:rFonts w:ascii="Times New Roman" w:hAnsi="Times New Roman" w:cs="Times New Roman"/>
          <w:b/>
          <w:bCs/>
          <w:sz w:val="28"/>
          <w:szCs w:val="28"/>
        </w:rPr>
        <w:t>Підказки для учасників</w:t>
      </w:r>
    </w:p>
    <w:p w14:paraId="4C802FE7" w14:textId="6E3FD50D" w:rsidR="002822CE" w:rsidRPr="002822CE" w:rsidRDefault="002822CE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 xml:space="preserve">Соя дуже чутлива до бур’янів у перші 30 днів, тому </w:t>
      </w:r>
      <w:proofErr w:type="spellStart"/>
      <w:r w:rsidRPr="002822CE">
        <w:rPr>
          <w:rFonts w:ascii="Times New Roman" w:hAnsi="Times New Roman" w:cs="Times New Roman"/>
          <w:sz w:val="28"/>
          <w:szCs w:val="28"/>
        </w:rPr>
        <w:t>гербіцидна</w:t>
      </w:r>
      <w:proofErr w:type="spellEnd"/>
      <w:r w:rsidRPr="002822CE">
        <w:rPr>
          <w:rFonts w:ascii="Times New Roman" w:hAnsi="Times New Roman" w:cs="Times New Roman"/>
          <w:sz w:val="28"/>
          <w:szCs w:val="28"/>
        </w:rPr>
        <w:t xml:space="preserve"> стратегія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822CE">
        <w:rPr>
          <w:rFonts w:ascii="Times New Roman" w:hAnsi="Times New Roman" w:cs="Times New Roman"/>
          <w:sz w:val="28"/>
          <w:szCs w:val="28"/>
        </w:rPr>
        <w:t xml:space="preserve"> ключова.</w:t>
      </w:r>
    </w:p>
    <w:p w14:paraId="6CBA868F" w14:textId="424E43D4" w:rsidR="002822CE" w:rsidRPr="002822CE" w:rsidRDefault="002822CE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 xml:space="preserve">Інокуляція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822CE">
        <w:rPr>
          <w:rFonts w:ascii="Times New Roman" w:hAnsi="Times New Roman" w:cs="Times New Roman"/>
          <w:sz w:val="28"/>
          <w:szCs w:val="28"/>
        </w:rPr>
        <w:t xml:space="preserve"> обов’язкова, без неї врожайність падає на 20–40%.</w:t>
      </w:r>
    </w:p>
    <w:p w14:paraId="4AC918DB" w14:textId="1C491077" w:rsidR="002822CE" w:rsidRPr="002822CE" w:rsidRDefault="002822CE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>Соя добре реагує на:</w:t>
      </w:r>
    </w:p>
    <w:p w14:paraId="1FCB5B9B" w14:textId="77777777" w:rsidR="002822CE" w:rsidRPr="002822CE" w:rsidRDefault="002822CE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lastRenderedPageBreak/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якісну передпосівну підготовку,</w:t>
      </w:r>
    </w:p>
    <w:p w14:paraId="57861F2D" w14:textId="77777777" w:rsidR="002822CE" w:rsidRPr="002822CE" w:rsidRDefault="002822CE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контроль шкідників у фазі бутонізації,</w:t>
      </w:r>
    </w:p>
    <w:p w14:paraId="4F66E155" w14:textId="77777777" w:rsidR="002822CE" w:rsidRPr="002822CE" w:rsidRDefault="002822CE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фунгіцидний захист у період цвітіння.</w:t>
      </w:r>
    </w:p>
    <w:p w14:paraId="38DF4781" w14:textId="5BD14CEF" w:rsidR="002822CE" w:rsidRPr="002822CE" w:rsidRDefault="002822CE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>Ціни на сою залежать від:</w:t>
      </w:r>
    </w:p>
    <w:p w14:paraId="68C70098" w14:textId="77777777" w:rsidR="002822CE" w:rsidRPr="002822CE" w:rsidRDefault="002822CE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світових котирувань,</w:t>
      </w:r>
    </w:p>
    <w:p w14:paraId="356EB42A" w14:textId="77777777" w:rsidR="002822CE" w:rsidRPr="002822CE" w:rsidRDefault="002822CE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попиту переробників,</w:t>
      </w:r>
    </w:p>
    <w:p w14:paraId="73028D24" w14:textId="77777777" w:rsidR="002822CE" w:rsidRPr="002822CE" w:rsidRDefault="002822CE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конкуренції з ріпаком та соняшником.</w:t>
      </w:r>
    </w:p>
    <w:p w14:paraId="43ED8EC5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B8AFC9A" w14:textId="77777777" w:rsidR="002822CE" w:rsidRPr="008B1C46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8B1C46">
        <w:rPr>
          <w:rFonts w:ascii="Times New Roman" w:hAnsi="Times New Roman" w:cs="Times New Roman"/>
          <w:b/>
          <w:bCs/>
          <w:sz w:val="28"/>
          <w:szCs w:val="28"/>
        </w:rPr>
        <w:t>Матриця ризиків (соя)</w:t>
      </w:r>
    </w:p>
    <w:p w14:paraId="6E095C09" w14:textId="77777777" w:rsidR="002822CE" w:rsidRPr="002822CE" w:rsidRDefault="002822CE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Погодні: посуха у фазі цвітіння, надмірні опади під час збирання</w:t>
      </w:r>
    </w:p>
    <w:p w14:paraId="781CB908" w14:textId="77777777" w:rsidR="002822CE" w:rsidRPr="002822CE" w:rsidRDefault="002822CE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 xml:space="preserve">Технологічні: бур’яни, хвороби (фузаріоз, </w:t>
      </w:r>
      <w:proofErr w:type="spellStart"/>
      <w:r w:rsidRPr="002822CE">
        <w:rPr>
          <w:rFonts w:ascii="Times New Roman" w:hAnsi="Times New Roman" w:cs="Times New Roman"/>
          <w:sz w:val="28"/>
          <w:szCs w:val="28"/>
        </w:rPr>
        <w:t>септоріоз</w:t>
      </w:r>
      <w:proofErr w:type="spellEnd"/>
      <w:r w:rsidRPr="002822CE">
        <w:rPr>
          <w:rFonts w:ascii="Times New Roman" w:hAnsi="Times New Roman" w:cs="Times New Roman"/>
          <w:sz w:val="28"/>
          <w:szCs w:val="28"/>
        </w:rPr>
        <w:t>), шкідники (совки, кліщі)</w:t>
      </w:r>
    </w:p>
    <w:p w14:paraId="00F35A2D" w14:textId="77777777" w:rsidR="002822CE" w:rsidRPr="002822CE" w:rsidRDefault="002822CE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Ринкові: падіння світових цін, конкуренція з імпортом</w:t>
      </w:r>
    </w:p>
    <w:p w14:paraId="12D723FA" w14:textId="77777777" w:rsidR="002822CE" w:rsidRPr="002822CE" w:rsidRDefault="002822CE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>Логістичні: затримки на елеваторах, вартість транспорту</w:t>
      </w:r>
    </w:p>
    <w:p w14:paraId="628BE711" w14:textId="77777777" w:rsidR="002822CE" w:rsidRPr="002822CE" w:rsidRDefault="002822CE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• </w:t>
      </w:r>
      <w:r w:rsidRPr="002822CE">
        <w:rPr>
          <w:rFonts w:ascii="Times New Roman" w:hAnsi="Times New Roman" w:cs="Times New Roman"/>
          <w:sz w:val="28"/>
          <w:szCs w:val="28"/>
        </w:rPr>
        <w:tab/>
        <w:t xml:space="preserve">Фінансові: зростання цін на ЗЗР та </w:t>
      </w:r>
      <w:proofErr w:type="spellStart"/>
      <w:r w:rsidRPr="002822CE">
        <w:rPr>
          <w:rFonts w:ascii="Times New Roman" w:hAnsi="Times New Roman" w:cs="Times New Roman"/>
          <w:sz w:val="28"/>
          <w:szCs w:val="28"/>
        </w:rPr>
        <w:t>інокулянти</w:t>
      </w:r>
      <w:proofErr w:type="spellEnd"/>
    </w:p>
    <w:p w14:paraId="2C2C53D3" w14:textId="77777777" w:rsidR="002822CE" w:rsidRPr="002822CE" w:rsidRDefault="002822CE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B98A350" w14:textId="0ECF7025" w:rsidR="002822CE" w:rsidRPr="008B1C46" w:rsidRDefault="008B1C46" w:rsidP="002822C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8B1C46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2822CE" w:rsidRPr="008B1C46">
        <w:rPr>
          <w:rFonts w:ascii="Times New Roman" w:hAnsi="Times New Roman" w:cs="Times New Roman"/>
          <w:b/>
          <w:bCs/>
          <w:sz w:val="28"/>
          <w:szCs w:val="28"/>
        </w:rPr>
        <w:t>оєвий кейс</w:t>
      </w:r>
    </w:p>
    <w:p w14:paraId="69BE0FD9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1. </w:t>
      </w:r>
      <w:r w:rsidRPr="002822CE">
        <w:rPr>
          <w:rFonts w:ascii="Times New Roman" w:hAnsi="Times New Roman" w:cs="Times New Roman"/>
          <w:sz w:val="28"/>
          <w:szCs w:val="28"/>
        </w:rPr>
        <w:tab/>
        <w:t>Ідея: виробництво сої на 60 га</w:t>
      </w:r>
    </w:p>
    <w:p w14:paraId="3B72E53A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2. </w:t>
      </w:r>
      <w:r w:rsidRPr="002822CE">
        <w:rPr>
          <w:rFonts w:ascii="Times New Roman" w:hAnsi="Times New Roman" w:cs="Times New Roman"/>
          <w:sz w:val="28"/>
          <w:szCs w:val="28"/>
        </w:rPr>
        <w:tab/>
        <w:t>Чому це актуально</w:t>
      </w:r>
    </w:p>
    <w:p w14:paraId="41D0C367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3. </w:t>
      </w:r>
      <w:r w:rsidRPr="002822CE">
        <w:rPr>
          <w:rFonts w:ascii="Times New Roman" w:hAnsi="Times New Roman" w:cs="Times New Roman"/>
          <w:sz w:val="28"/>
          <w:szCs w:val="28"/>
        </w:rPr>
        <w:tab/>
        <w:t>Технологія та ресурси</w:t>
      </w:r>
    </w:p>
    <w:p w14:paraId="00E51E63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4. </w:t>
      </w:r>
      <w:r w:rsidRPr="002822CE">
        <w:rPr>
          <w:rFonts w:ascii="Times New Roman" w:hAnsi="Times New Roman" w:cs="Times New Roman"/>
          <w:sz w:val="28"/>
          <w:szCs w:val="28"/>
        </w:rPr>
        <w:tab/>
        <w:t>Фінансові показники</w:t>
      </w:r>
    </w:p>
    <w:p w14:paraId="70CB78E1" w14:textId="77777777" w:rsidR="002822CE" w:rsidRP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5. </w:t>
      </w:r>
      <w:r w:rsidRPr="002822CE">
        <w:rPr>
          <w:rFonts w:ascii="Times New Roman" w:hAnsi="Times New Roman" w:cs="Times New Roman"/>
          <w:sz w:val="28"/>
          <w:szCs w:val="28"/>
        </w:rPr>
        <w:tab/>
        <w:t>Ризики та їх мінімізація</w:t>
      </w:r>
    </w:p>
    <w:p w14:paraId="402C7992" w14:textId="48E9436E" w:rsidR="002822CE" w:rsidRDefault="002822CE" w:rsidP="002822C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22CE">
        <w:rPr>
          <w:rFonts w:ascii="Times New Roman" w:hAnsi="Times New Roman" w:cs="Times New Roman"/>
          <w:sz w:val="28"/>
          <w:szCs w:val="28"/>
        </w:rPr>
        <w:t xml:space="preserve">6. </w:t>
      </w:r>
      <w:r w:rsidRPr="002822CE">
        <w:rPr>
          <w:rFonts w:ascii="Times New Roman" w:hAnsi="Times New Roman" w:cs="Times New Roman"/>
          <w:sz w:val="28"/>
          <w:szCs w:val="28"/>
        </w:rPr>
        <w:tab/>
        <w:t>Очікуваний результат</w:t>
      </w:r>
    </w:p>
    <w:p w14:paraId="7C06A560" w14:textId="26035DBF" w:rsidR="008B1C46" w:rsidRDefault="008B1C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3628AEC" w14:textId="2579C99E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8B1C4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Практичний кейс </w:t>
      </w:r>
      <w:r w:rsidRPr="008B1C46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8B1C46">
        <w:rPr>
          <w:rFonts w:ascii="Times New Roman" w:hAnsi="Times New Roman" w:cs="Times New Roman"/>
          <w:b/>
          <w:bCs/>
          <w:sz w:val="28"/>
          <w:szCs w:val="28"/>
        </w:rPr>
        <w:t>«Виробництво соняшнику на площі 55 га»</w:t>
      </w:r>
    </w:p>
    <w:p w14:paraId="467847AA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0F622CFD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8B1C46">
        <w:rPr>
          <w:rFonts w:ascii="Times New Roman" w:hAnsi="Times New Roman" w:cs="Times New Roman"/>
          <w:b/>
          <w:bCs/>
          <w:sz w:val="28"/>
          <w:szCs w:val="28"/>
        </w:rPr>
        <w:t>Вхідні дані (соняшник)</w:t>
      </w:r>
    </w:p>
    <w:p w14:paraId="44648C6C" w14:textId="2F86772B" w:rsidR="008B1C46" w:rsidRPr="008B1C46" w:rsidRDefault="008B1C46" w:rsidP="008B1C46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Культура: соняшник (класичний або </w:t>
      </w:r>
      <w:proofErr w:type="spellStart"/>
      <w:r w:rsidRPr="008B1C46">
        <w:rPr>
          <w:rFonts w:ascii="Times New Roman" w:hAnsi="Times New Roman" w:cs="Times New Roman"/>
          <w:sz w:val="28"/>
          <w:szCs w:val="28"/>
        </w:rPr>
        <w:t>Clearfield</w:t>
      </w:r>
      <w:proofErr w:type="spellEnd"/>
      <w:r w:rsidRPr="008B1C46">
        <w:rPr>
          <w:rFonts w:ascii="Times New Roman" w:hAnsi="Times New Roman" w:cs="Times New Roman"/>
          <w:sz w:val="28"/>
          <w:szCs w:val="28"/>
        </w:rPr>
        <w:t>/Express)</w:t>
      </w:r>
    </w:p>
    <w:p w14:paraId="606BF302" w14:textId="29C79DB4" w:rsidR="008B1C46" w:rsidRPr="008B1C46" w:rsidRDefault="008B1C46" w:rsidP="008B1C46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>Площа: 55 га</w:t>
      </w:r>
    </w:p>
    <w:p w14:paraId="28568385" w14:textId="7642940F" w:rsidR="008B1C46" w:rsidRPr="008B1C46" w:rsidRDefault="008B1C46" w:rsidP="008B1C46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>Середня врожайність: 2,5–3,2 т/га</w:t>
      </w:r>
    </w:p>
    <w:p w14:paraId="1A005F75" w14:textId="12938517" w:rsidR="008B1C46" w:rsidRPr="008B1C46" w:rsidRDefault="008B1C46" w:rsidP="008B1C46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>Ціна реалізації: 13 000–15 500 грн/т</w:t>
      </w:r>
    </w:p>
    <w:p w14:paraId="1B5AD2B0" w14:textId="15B469BA" w:rsidR="008B1C46" w:rsidRPr="008B1C46" w:rsidRDefault="008B1C46" w:rsidP="008B1C46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>Основні витрати:</w:t>
      </w:r>
    </w:p>
    <w:p w14:paraId="065172D9" w14:textId="77777777" w:rsidR="008B1C46" w:rsidRPr="008B1C46" w:rsidRDefault="008B1C46" w:rsidP="008B1C46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насіння (гібриди високої олійності)</w:t>
      </w:r>
    </w:p>
    <w:p w14:paraId="7DAF9830" w14:textId="77777777" w:rsidR="008B1C46" w:rsidRPr="008B1C46" w:rsidRDefault="008B1C46" w:rsidP="008B1C46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добрива (NPK, азотні підживлення)</w:t>
      </w:r>
    </w:p>
    <w:p w14:paraId="546E73D4" w14:textId="77777777" w:rsidR="008B1C46" w:rsidRPr="008B1C46" w:rsidRDefault="008B1C46" w:rsidP="008B1C46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ЗЗР (гербіциди, фунгіциди, інсектициди)</w:t>
      </w:r>
    </w:p>
    <w:p w14:paraId="2C5E78BD" w14:textId="77777777" w:rsidR="008B1C46" w:rsidRPr="008B1C46" w:rsidRDefault="008B1C46" w:rsidP="008B1C46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мікродобрива (бор — критично важливий)</w:t>
      </w:r>
    </w:p>
    <w:p w14:paraId="3F4AB3A4" w14:textId="77777777" w:rsidR="008B1C46" w:rsidRPr="008B1C46" w:rsidRDefault="008B1C46" w:rsidP="008B1C46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пальне</w:t>
      </w:r>
    </w:p>
    <w:p w14:paraId="2FDA7145" w14:textId="77777777" w:rsidR="008B1C46" w:rsidRPr="008B1C46" w:rsidRDefault="008B1C46" w:rsidP="008B1C46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оренда землі</w:t>
      </w:r>
    </w:p>
    <w:p w14:paraId="6A3843F9" w14:textId="77777777" w:rsidR="008B1C46" w:rsidRPr="008B1C46" w:rsidRDefault="008B1C46" w:rsidP="008B1C46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оплата праці</w:t>
      </w:r>
    </w:p>
    <w:p w14:paraId="0B94947B" w14:textId="77777777" w:rsidR="008B1C46" w:rsidRPr="008B1C46" w:rsidRDefault="008B1C46" w:rsidP="008B1C46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амортизація техніки</w:t>
      </w:r>
    </w:p>
    <w:p w14:paraId="5E10F12C" w14:textId="7D857564" w:rsidR="008B1C46" w:rsidRPr="008B1C46" w:rsidRDefault="008B1C46" w:rsidP="008B1C46">
      <w:p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Канали збуту: олійні заводи, </w:t>
      </w:r>
      <w:proofErr w:type="spellStart"/>
      <w:r w:rsidRPr="008B1C46">
        <w:rPr>
          <w:rFonts w:ascii="Times New Roman" w:hAnsi="Times New Roman" w:cs="Times New Roman"/>
          <w:sz w:val="28"/>
          <w:szCs w:val="28"/>
        </w:rPr>
        <w:t>трейдери</w:t>
      </w:r>
      <w:proofErr w:type="spellEnd"/>
      <w:r w:rsidRPr="008B1C46">
        <w:rPr>
          <w:rFonts w:ascii="Times New Roman" w:hAnsi="Times New Roman" w:cs="Times New Roman"/>
          <w:sz w:val="28"/>
          <w:szCs w:val="28"/>
        </w:rPr>
        <w:t>, експортери</w:t>
      </w:r>
    </w:p>
    <w:p w14:paraId="4B01118E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30B55FF" w14:textId="013DFECD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8B1C46">
        <w:rPr>
          <w:rFonts w:ascii="Times New Roman" w:hAnsi="Times New Roman" w:cs="Times New Roman"/>
          <w:b/>
          <w:bCs/>
          <w:sz w:val="28"/>
          <w:szCs w:val="28"/>
        </w:rPr>
        <w:t>Завдання для груп</w:t>
      </w:r>
      <w:r w:rsidRPr="008B1C46">
        <w:rPr>
          <w:rFonts w:ascii="Times New Roman" w:hAnsi="Times New Roman" w:cs="Times New Roman"/>
          <w:b/>
          <w:bCs/>
          <w:sz w:val="28"/>
          <w:szCs w:val="28"/>
        </w:rPr>
        <w:t>и</w:t>
      </w:r>
    </w:p>
    <w:p w14:paraId="64EED035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1. </w:t>
      </w:r>
      <w:r w:rsidRPr="008B1C46">
        <w:rPr>
          <w:rFonts w:ascii="Times New Roman" w:hAnsi="Times New Roman" w:cs="Times New Roman"/>
          <w:sz w:val="28"/>
          <w:szCs w:val="28"/>
        </w:rPr>
        <w:tab/>
        <w:t>Сформувати коротке резюме проєкту.</w:t>
      </w:r>
    </w:p>
    <w:p w14:paraId="38B6606A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2. </w:t>
      </w:r>
      <w:r w:rsidRPr="008B1C46">
        <w:rPr>
          <w:rFonts w:ascii="Times New Roman" w:hAnsi="Times New Roman" w:cs="Times New Roman"/>
          <w:sz w:val="28"/>
          <w:szCs w:val="28"/>
        </w:rPr>
        <w:tab/>
        <w:t>Розрахувати інвестиційні та операційні витрати на 1 га та на 55 га.</w:t>
      </w:r>
    </w:p>
    <w:p w14:paraId="479DA736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3. </w:t>
      </w:r>
      <w:r w:rsidRPr="008B1C46">
        <w:rPr>
          <w:rFonts w:ascii="Times New Roman" w:hAnsi="Times New Roman" w:cs="Times New Roman"/>
          <w:sz w:val="28"/>
          <w:szCs w:val="28"/>
        </w:rPr>
        <w:tab/>
        <w:t>Скласти прогноз доходів на 3 роки з урахуванням коливань цін.</w:t>
      </w:r>
    </w:p>
    <w:p w14:paraId="0624A141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4. </w:t>
      </w:r>
      <w:r w:rsidRPr="008B1C46">
        <w:rPr>
          <w:rFonts w:ascii="Times New Roman" w:hAnsi="Times New Roman" w:cs="Times New Roman"/>
          <w:sz w:val="28"/>
          <w:szCs w:val="28"/>
        </w:rPr>
        <w:tab/>
        <w:t>Визначити точку беззбитковості.</w:t>
      </w:r>
    </w:p>
    <w:p w14:paraId="464AFDE6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5. </w:t>
      </w:r>
      <w:r w:rsidRPr="008B1C46">
        <w:rPr>
          <w:rFonts w:ascii="Times New Roman" w:hAnsi="Times New Roman" w:cs="Times New Roman"/>
          <w:sz w:val="28"/>
          <w:szCs w:val="28"/>
        </w:rPr>
        <w:tab/>
        <w:t>Скласти матрицю ризиків (погодні, технологічні, ринкові).</w:t>
      </w:r>
    </w:p>
    <w:p w14:paraId="52A2BEDD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880F4D5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8B1C46">
        <w:rPr>
          <w:rFonts w:ascii="Times New Roman" w:hAnsi="Times New Roman" w:cs="Times New Roman"/>
          <w:b/>
          <w:bCs/>
          <w:sz w:val="28"/>
          <w:szCs w:val="28"/>
        </w:rPr>
        <w:t>Шаблон для розрахунків (соняшник)</w:t>
      </w:r>
    </w:p>
    <w:p w14:paraId="163D7356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B1C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 Витрати на 1 га</w:t>
      </w:r>
    </w:p>
    <w:p w14:paraId="4E7E698E" w14:textId="77777777" w:rsidR="008B1C46" w:rsidRPr="008B1C46" w:rsidRDefault="008B1C46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Насіння (гібрид)</w:t>
      </w:r>
    </w:p>
    <w:p w14:paraId="62A45915" w14:textId="77777777" w:rsidR="008B1C46" w:rsidRPr="008B1C46" w:rsidRDefault="008B1C46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Добрива (основне + підживлення)</w:t>
      </w:r>
    </w:p>
    <w:p w14:paraId="55FA5511" w14:textId="77777777" w:rsidR="008B1C46" w:rsidRPr="008B1C46" w:rsidRDefault="008B1C46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ЗЗР (гербіциди, фунгіциди, інсектициди)</w:t>
      </w:r>
    </w:p>
    <w:p w14:paraId="7F9E503A" w14:textId="77777777" w:rsidR="008B1C46" w:rsidRPr="008B1C46" w:rsidRDefault="008B1C46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Мікродобрива (бор)</w:t>
      </w:r>
    </w:p>
    <w:p w14:paraId="7778C637" w14:textId="77777777" w:rsidR="008B1C46" w:rsidRPr="008B1C46" w:rsidRDefault="008B1C46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Пальне</w:t>
      </w:r>
    </w:p>
    <w:p w14:paraId="6F5923A3" w14:textId="77777777" w:rsidR="008B1C46" w:rsidRPr="008B1C46" w:rsidRDefault="008B1C46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Оренда</w:t>
      </w:r>
    </w:p>
    <w:p w14:paraId="49B92790" w14:textId="77777777" w:rsidR="008B1C46" w:rsidRPr="008B1C46" w:rsidRDefault="008B1C46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Інші витрати</w:t>
      </w:r>
    </w:p>
    <w:p w14:paraId="5F2FA92F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B1C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 Витрати на 55 га</w:t>
      </w:r>
    </w:p>
    <w:p w14:paraId="427A632A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>(множення на площу)</w:t>
      </w:r>
    </w:p>
    <w:p w14:paraId="6C3B1C18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B1C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3. Доходи</w:t>
      </w:r>
    </w:p>
    <w:p w14:paraId="32B1BCC1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>Урожайність × Площа × Ціна</w:t>
      </w:r>
    </w:p>
    <w:p w14:paraId="67A311A7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B1C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4. Точка беззбитковості</w:t>
      </w:r>
    </w:p>
    <w:p w14:paraId="75E90FD4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>Постійні витрати / Маржинальний дохід</w:t>
      </w:r>
    </w:p>
    <w:p w14:paraId="091121E5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14DF4A0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8B1C46">
        <w:rPr>
          <w:rFonts w:ascii="Times New Roman" w:hAnsi="Times New Roman" w:cs="Times New Roman"/>
          <w:b/>
          <w:bCs/>
          <w:sz w:val="28"/>
          <w:szCs w:val="28"/>
        </w:rPr>
        <w:t>Підказки для учасників</w:t>
      </w:r>
    </w:p>
    <w:p w14:paraId="56AEA54B" w14:textId="596C94A5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Соняшник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B1C46">
        <w:rPr>
          <w:rFonts w:ascii="Times New Roman" w:hAnsi="Times New Roman" w:cs="Times New Roman"/>
          <w:sz w:val="28"/>
          <w:szCs w:val="28"/>
        </w:rPr>
        <w:t xml:space="preserve"> високорентабельна культура, але дуже чутлива до:</w:t>
      </w:r>
    </w:p>
    <w:p w14:paraId="0508222A" w14:textId="77777777" w:rsidR="008B1C46" w:rsidRPr="008B1C46" w:rsidRDefault="008B1C46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дефіциту бору,</w:t>
      </w:r>
    </w:p>
    <w:p w14:paraId="241358A9" w14:textId="77777777" w:rsidR="008B1C46" w:rsidRPr="008B1C46" w:rsidRDefault="008B1C46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бур’янів у ранніх фазах,</w:t>
      </w:r>
    </w:p>
    <w:p w14:paraId="153D161A" w14:textId="77777777" w:rsidR="008B1C46" w:rsidRPr="008B1C46" w:rsidRDefault="008B1C46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lastRenderedPageBreak/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B1C46">
        <w:rPr>
          <w:rFonts w:ascii="Times New Roman" w:hAnsi="Times New Roman" w:cs="Times New Roman"/>
          <w:sz w:val="28"/>
          <w:szCs w:val="28"/>
        </w:rPr>
        <w:t>хвороб</w:t>
      </w:r>
      <w:proofErr w:type="spellEnd"/>
      <w:r w:rsidRPr="008B1C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B1C46">
        <w:rPr>
          <w:rFonts w:ascii="Times New Roman" w:hAnsi="Times New Roman" w:cs="Times New Roman"/>
          <w:sz w:val="28"/>
          <w:szCs w:val="28"/>
        </w:rPr>
        <w:t>фомоз</w:t>
      </w:r>
      <w:proofErr w:type="spellEnd"/>
      <w:r w:rsidRPr="008B1C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1C46">
        <w:rPr>
          <w:rFonts w:ascii="Times New Roman" w:hAnsi="Times New Roman" w:cs="Times New Roman"/>
          <w:sz w:val="28"/>
          <w:szCs w:val="28"/>
        </w:rPr>
        <w:t>фомопсис</w:t>
      </w:r>
      <w:proofErr w:type="spellEnd"/>
      <w:r w:rsidRPr="008B1C46">
        <w:rPr>
          <w:rFonts w:ascii="Times New Roman" w:hAnsi="Times New Roman" w:cs="Times New Roman"/>
          <w:sz w:val="28"/>
          <w:szCs w:val="28"/>
        </w:rPr>
        <w:t>, біла гниль).</w:t>
      </w:r>
    </w:p>
    <w:p w14:paraId="63859A97" w14:textId="4A3DA456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>Важливо врахувати:</w:t>
      </w:r>
    </w:p>
    <w:p w14:paraId="17888712" w14:textId="77777777" w:rsidR="008B1C46" w:rsidRPr="008B1C46" w:rsidRDefault="008B1C46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гібрид і його стійкість до вовчка,</w:t>
      </w:r>
    </w:p>
    <w:p w14:paraId="6BB28CD0" w14:textId="77777777" w:rsidR="008B1C46" w:rsidRPr="008B1C46" w:rsidRDefault="008B1C46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 xml:space="preserve">систему захисту (класична / </w:t>
      </w:r>
      <w:proofErr w:type="spellStart"/>
      <w:r w:rsidRPr="008B1C46">
        <w:rPr>
          <w:rFonts w:ascii="Times New Roman" w:hAnsi="Times New Roman" w:cs="Times New Roman"/>
          <w:sz w:val="28"/>
          <w:szCs w:val="28"/>
        </w:rPr>
        <w:t>Clearfield</w:t>
      </w:r>
      <w:proofErr w:type="spellEnd"/>
      <w:r w:rsidRPr="008B1C46">
        <w:rPr>
          <w:rFonts w:ascii="Times New Roman" w:hAnsi="Times New Roman" w:cs="Times New Roman"/>
          <w:sz w:val="28"/>
          <w:szCs w:val="28"/>
        </w:rPr>
        <w:t xml:space="preserve"> / Express),</w:t>
      </w:r>
    </w:p>
    <w:p w14:paraId="3BD0E825" w14:textId="77777777" w:rsidR="008B1C46" w:rsidRPr="008B1C46" w:rsidRDefault="008B1C46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ризики посухи у фазі цвітіння.</w:t>
      </w:r>
    </w:p>
    <w:p w14:paraId="5866B286" w14:textId="62889B6D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>Ціни залежать від:</w:t>
      </w:r>
    </w:p>
    <w:p w14:paraId="76DBABC6" w14:textId="77777777" w:rsidR="008B1C46" w:rsidRPr="008B1C46" w:rsidRDefault="008B1C46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попиту олійних заводів,</w:t>
      </w:r>
    </w:p>
    <w:p w14:paraId="6459B6C0" w14:textId="77777777" w:rsidR="008B1C46" w:rsidRPr="008B1C46" w:rsidRDefault="008B1C46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світових котирувань олії,</w:t>
      </w:r>
    </w:p>
    <w:p w14:paraId="60C4CC46" w14:textId="77777777" w:rsidR="008B1C46" w:rsidRPr="008B1C46" w:rsidRDefault="008B1C46" w:rsidP="008B1C46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конкуренції з соєю та ріпаком.</w:t>
      </w:r>
    </w:p>
    <w:p w14:paraId="78DD822D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4D7F600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8B1C46">
        <w:rPr>
          <w:rFonts w:ascii="Times New Roman" w:hAnsi="Times New Roman" w:cs="Times New Roman"/>
          <w:b/>
          <w:bCs/>
          <w:sz w:val="28"/>
          <w:szCs w:val="28"/>
        </w:rPr>
        <w:t>Матриця ризиків (соняшник)</w:t>
      </w:r>
    </w:p>
    <w:p w14:paraId="4C054F5E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Погодні: посуха, спека у фазі цвітіння, надмірні опади під час збирання</w:t>
      </w:r>
    </w:p>
    <w:p w14:paraId="02C29C2C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Технологічні: вовчок, хвороби (</w:t>
      </w:r>
      <w:proofErr w:type="spellStart"/>
      <w:r w:rsidRPr="008B1C46">
        <w:rPr>
          <w:rFonts w:ascii="Times New Roman" w:hAnsi="Times New Roman" w:cs="Times New Roman"/>
          <w:sz w:val="28"/>
          <w:szCs w:val="28"/>
        </w:rPr>
        <w:t>фомоз</w:t>
      </w:r>
      <w:proofErr w:type="spellEnd"/>
      <w:r w:rsidRPr="008B1C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1C46">
        <w:rPr>
          <w:rFonts w:ascii="Times New Roman" w:hAnsi="Times New Roman" w:cs="Times New Roman"/>
          <w:sz w:val="28"/>
          <w:szCs w:val="28"/>
        </w:rPr>
        <w:t>фомопсис</w:t>
      </w:r>
      <w:proofErr w:type="spellEnd"/>
      <w:r w:rsidRPr="008B1C46">
        <w:rPr>
          <w:rFonts w:ascii="Times New Roman" w:hAnsi="Times New Roman" w:cs="Times New Roman"/>
          <w:sz w:val="28"/>
          <w:szCs w:val="28"/>
        </w:rPr>
        <w:t>), бур’яни</w:t>
      </w:r>
    </w:p>
    <w:p w14:paraId="7EEE0159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Ринкові: падіння цін на олію, конкуренція з імпортом</w:t>
      </w:r>
    </w:p>
    <w:p w14:paraId="0BB6AA79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Логістичні: черги на заводах, підвищення вартості транспорту</w:t>
      </w:r>
    </w:p>
    <w:p w14:paraId="79B6A72A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• </w:t>
      </w:r>
      <w:r w:rsidRPr="008B1C46">
        <w:rPr>
          <w:rFonts w:ascii="Times New Roman" w:hAnsi="Times New Roman" w:cs="Times New Roman"/>
          <w:sz w:val="28"/>
          <w:szCs w:val="28"/>
        </w:rPr>
        <w:tab/>
        <w:t>Фінансові: зростання цін на добрива та ЗЗР</w:t>
      </w:r>
    </w:p>
    <w:p w14:paraId="6F37F3D6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0924311" w14:textId="6EAA132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8B1C46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8B1C46">
        <w:rPr>
          <w:rFonts w:ascii="Times New Roman" w:hAnsi="Times New Roman" w:cs="Times New Roman"/>
          <w:b/>
          <w:bCs/>
          <w:sz w:val="28"/>
          <w:szCs w:val="28"/>
        </w:rPr>
        <w:t>оняшниковий кейс</w:t>
      </w:r>
    </w:p>
    <w:p w14:paraId="1623B36D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1. </w:t>
      </w:r>
      <w:r w:rsidRPr="008B1C46">
        <w:rPr>
          <w:rFonts w:ascii="Times New Roman" w:hAnsi="Times New Roman" w:cs="Times New Roman"/>
          <w:sz w:val="28"/>
          <w:szCs w:val="28"/>
        </w:rPr>
        <w:tab/>
        <w:t>Ідея: виробництво соняшнику на 55 га</w:t>
      </w:r>
    </w:p>
    <w:p w14:paraId="72A724AD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2. </w:t>
      </w:r>
      <w:r w:rsidRPr="008B1C46">
        <w:rPr>
          <w:rFonts w:ascii="Times New Roman" w:hAnsi="Times New Roman" w:cs="Times New Roman"/>
          <w:sz w:val="28"/>
          <w:szCs w:val="28"/>
        </w:rPr>
        <w:tab/>
        <w:t>Чому це актуально</w:t>
      </w:r>
    </w:p>
    <w:p w14:paraId="1136F703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3. </w:t>
      </w:r>
      <w:r w:rsidRPr="008B1C46">
        <w:rPr>
          <w:rFonts w:ascii="Times New Roman" w:hAnsi="Times New Roman" w:cs="Times New Roman"/>
          <w:sz w:val="28"/>
          <w:szCs w:val="28"/>
        </w:rPr>
        <w:tab/>
        <w:t>Технологія та ресурси</w:t>
      </w:r>
    </w:p>
    <w:p w14:paraId="04AEF2CE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4. </w:t>
      </w:r>
      <w:r w:rsidRPr="008B1C46">
        <w:rPr>
          <w:rFonts w:ascii="Times New Roman" w:hAnsi="Times New Roman" w:cs="Times New Roman"/>
          <w:sz w:val="28"/>
          <w:szCs w:val="28"/>
        </w:rPr>
        <w:tab/>
        <w:t>Фінансові показники</w:t>
      </w:r>
    </w:p>
    <w:p w14:paraId="46A56B9A" w14:textId="77777777" w:rsidR="008B1C46" w:rsidRPr="008B1C46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5. </w:t>
      </w:r>
      <w:r w:rsidRPr="008B1C46">
        <w:rPr>
          <w:rFonts w:ascii="Times New Roman" w:hAnsi="Times New Roman" w:cs="Times New Roman"/>
          <w:sz w:val="28"/>
          <w:szCs w:val="28"/>
        </w:rPr>
        <w:tab/>
        <w:t>Ризики та їх мінімізація</w:t>
      </w:r>
    </w:p>
    <w:p w14:paraId="6A302441" w14:textId="531DD793" w:rsidR="008B1C46" w:rsidRPr="002822CE" w:rsidRDefault="008B1C46" w:rsidP="008B1C4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1C46">
        <w:rPr>
          <w:rFonts w:ascii="Times New Roman" w:hAnsi="Times New Roman" w:cs="Times New Roman"/>
          <w:sz w:val="28"/>
          <w:szCs w:val="28"/>
        </w:rPr>
        <w:t xml:space="preserve">6. </w:t>
      </w:r>
      <w:r w:rsidRPr="008B1C46">
        <w:rPr>
          <w:rFonts w:ascii="Times New Roman" w:hAnsi="Times New Roman" w:cs="Times New Roman"/>
          <w:sz w:val="28"/>
          <w:szCs w:val="28"/>
        </w:rPr>
        <w:tab/>
        <w:t>Очікуваний результат</w:t>
      </w:r>
    </w:p>
    <w:sectPr w:rsidR="008B1C46" w:rsidRPr="002822CE" w:rsidSect="00D71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D7B05"/>
    <w:multiLevelType w:val="multilevel"/>
    <w:tmpl w:val="7F80B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F52264"/>
    <w:multiLevelType w:val="multilevel"/>
    <w:tmpl w:val="F97CA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82159F"/>
    <w:multiLevelType w:val="multilevel"/>
    <w:tmpl w:val="5F9A2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DA048C"/>
    <w:multiLevelType w:val="multilevel"/>
    <w:tmpl w:val="591A8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F610D4"/>
    <w:multiLevelType w:val="multilevel"/>
    <w:tmpl w:val="9B00E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655CCC"/>
    <w:multiLevelType w:val="multilevel"/>
    <w:tmpl w:val="B18E1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E115A0"/>
    <w:multiLevelType w:val="multilevel"/>
    <w:tmpl w:val="86387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1335283">
    <w:abstractNumId w:val="1"/>
  </w:num>
  <w:num w:numId="2" w16cid:durableId="1151096074">
    <w:abstractNumId w:val="0"/>
  </w:num>
  <w:num w:numId="3" w16cid:durableId="984549982">
    <w:abstractNumId w:val="4"/>
  </w:num>
  <w:num w:numId="4" w16cid:durableId="17127260">
    <w:abstractNumId w:val="6"/>
  </w:num>
  <w:num w:numId="5" w16cid:durableId="645087106">
    <w:abstractNumId w:val="3"/>
  </w:num>
  <w:num w:numId="6" w16cid:durableId="1531263955">
    <w:abstractNumId w:val="2"/>
  </w:num>
  <w:num w:numId="7" w16cid:durableId="1582764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AB0"/>
    <w:rsid w:val="00056096"/>
    <w:rsid w:val="000D4AB0"/>
    <w:rsid w:val="002822CE"/>
    <w:rsid w:val="008B1C46"/>
    <w:rsid w:val="00D34FA2"/>
    <w:rsid w:val="00D7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BE60A"/>
  <w15:chartTrackingRefBased/>
  <w15:docId w15:val="{E1CA2959-7037-4878-8522-0016DB892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4A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4A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4A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4A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4A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4A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4A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4A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4A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4A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4A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4A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4AB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4AB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4A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4A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4A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4A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4A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D4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4A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D4A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4A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D4A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4AB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4AB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4A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D4AB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D4A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5209</Words>
  <Characters>2970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 Гончар</dc:creator>
  <cp:keywords/>
  <dc:description/>
  <cp:lastModifiedBy>Любов Гончар</cp:lastModifiedBy>
  <cp:revision>2</cp:revision>
  <dcterms:created xsi:type="dcterms:W3CDTF">2026-02-15T13:50:00Z</dcterms:created>
  <dcterms:modified xsi:type="dcterms:W3CDTF">2026-02-15T14:04:00Z</dcterms:modified>
</cp:coreProperties>
</file>