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203B9" w14:textId="2407ED56" w:rsidR="00734FEE" w:rsidRDefault="00734FEE" w:rsidP="00C10281">
      <w:pPr>
        <w:spacing w:after="0" w:line="240" w:lineRule="auto"/>
        <w:rPr>
          <w:b/>
          <w:bCs/>
        </w:rPr>
      </w:pPr>
      <w:r>
        <w:rPr>
          <w:b/>
          <w:bCs/>
        </w:rPr>
        <w:t>Тема 1. Макроекономічні індикатори розвитку аграрного сектору економіки</w:t>
      </w:r>
    </w:p>
    <w:p w14:paraId="27CD5C73" w14:textId="73CC1844" w:rsidR="003113FC" w:rsidRPr="00D200AE" w:rsidRDefault="003113FC" w:rsidP="00C10281">
      <w:pPr>
        <w:spacing w:after="0" w:line="240" w:lineRule="auto"/>
        <w:rPr>
          <w:b/>
          <w:bCs/>
        </w:rPr>
      </w:pPr>
      <w:r w:rsidRPr="00D200AE">
        <w:rPr>
          <w:b/>
          <w:bCs/>
        </w:rPr>
        <w:t xml:space="preserve">Задача 2. </w:t>
      </w:r>
    </w:p>
    <w:p w14:paraId="203AA475" w14:textId="77777777" w:rsidR="00D200AE" w:rsidRPr="00D200AE" w:rsidRDefault="00D200AE" w:rsidP="00D200AE">
      <w:pPr>
        <w:spacing w:after="0" w:line="240" w:lineRule="auto"/>
        <w:ind w:firstLine="720"/>
        <w:jc w:val="both"/>
      </w:pPr>
      <w:r w:rsidRPr="00D200AE">
        <w:t xml:space="preserve">Уряд країни розробляє стратегію розвитку аграрного сектору на наступні 5 років. Основною метою є підвищення продуктивності, збільшення експорту </w:t>
      </w:r>
      <w:proofErr w:type="spellStart"/>
      <w:r w:rsidRPr="00D200AE">
        <w:t>агропродукції</w:t>
      </w:r>
      <w:proofErr w:type="spellEnd"/>
      <w:r w:rsidRPr="00D200AE">
        <w:t xml:space="preserve"> та покращення рівня життя в сільській місцевості. Для цього передбачається запровадження декількох ключових заходів:</w:t>
      </w:r>
    </w:p>
    <w:p w14:paraId="04C3CF62" w14:textId="77777777" w:rsidR="00D200AE" w:rsidRPr="00D200AE" w:rsidRDefault="00D200AE" w:rsidP="00D200AE">
      <w:pPr>
        <w:numPr>
          <w:ilvl w:val="0"/>
          <w:numId w:val="5"/>
        </w:numPr>
        <w:spacing w:after="0" w:line="240" w:lineRule="auto"/>
        <w:jc w:val="both"/>
      </w:pPr>
      <w:r w:rsidRPr="00D200AE">
        <w:t>Збільшення інвестицій в аграрний сектор на 30% щорічно.</w:t>
      </w:r>
    </w:p>
    <w:p w14:paraId="66F7A2E3" w14:textId="77777777" w:rsidR="00D200AE" w:rsidRPr="00D200AE" w:rsidRDefault="00D200AE" w:rsidP="00D200AE">
      <w:pPr>
        <w:numPr>
          <w:ilvl w:val="0"/>
          <w:numId w:val="5"/>
        </w:numPr>
        <w:spacing w:after="0" w:line="240" w:lineRule="auto"/>
        <w:jc w:val="both"/>
      </w:pPr>
      <w:r w:rsidRPr="00D200AE">
        <w:t>Запровадження субсидій для фермерів на закупівлю нової техніки та впровадження інноваційних технологій.</w:t>
      </w:r>
    </w:p>
    <w:p w14:paraId="4530D8D3" w14:textId="77777777" w:rsidR="00D200AE" w:rsidRPr="00D200AE" w:rsidRDefault="00D200AE" w:rsidP="00D200AE">
      <w:pPr>
        <w:numPr>
          <w:ilvl w:val="0"/>
          <w:numId w:val="5"/>
        </w:numPr>
        <w:spacing w:after="0" w:line="240" w:lineRule="auto"/>
        <w:jc w:val="both"/>
      </w:pPr>
      <w:r w:rsidRPr="00D200AE">
        <w:t xml:space="preserve">Розширення експорту </w:t>
      </w:r>
      <w:proofErr w:type="spellStart"/>
      <w:r w:rsidRPr="00D200AE">
        <w:t>агропродукції</w:t>
      </w:r>
      <w:proofErr w:type="spellEnd"/>
      <w:r w:rsidRPr="00D200AE">
        <w:t xml:space="preserve"> за рахунок виходу на нові ринки.</w:t>
      </w:r>
    </w:p>
    <w:p w14:paraId="7DFAE1E0" w14:textId="77777777" w:rsidR="00D200AE" w:rsidRPr="00D200AE" w:rsidRDefault="00D200AE" w:rsidP="00D200AE">
      <w:pPr>
        <w:numPr>
          <w:ilvl w:val="0"/>
          <w:numId w:val="5"/>
        </w:numPr>
        <w:spacing w:after="0" w:line="240" w:lineRule="auto"/>
        <w:jc w:val="both"/>
      </w:pPr>
      <w:r w:rsidRPr="00D200AE">
        <w:t>Покращення інфраструктури у сільській місцевості для підтримки логістики та зменшення витрат на перевезення продукції.</w:t>
      </w:r>
    </w:p>
    <w:p w14:paraId="1CB85CAB" w14:textId="77777777" w:rsidR="00D200AE" w:rsidRPr="00D200AE" w:rsidRDefault="00D200AE" w:rsidP="00D200AE">
      <w:pPr>
        <w:spacing w:after="0" w:line="240" w:lineRule="auto"/>
        <w:rPr>
          <w:b/>
          <w:bCs/>
        </w:rPr>
      </w:pPr>
      <w:r w:rsidRPr="00D200AE">
        <w:rPr>
          <w:b/>
          <w:bCs/>
        </w:rPr>
        <w:t>Вихідні дані:</w:t>
      </w:r>
    </w:p>
    <w:p w14:paraId="67C7BD32" w14:textId="77777777" w:rsidR="00D200AE" w:rsidRPr="00D200AE" w:rsidRDefault="00D200AE" w:rsidP="00D200AE">
      <w:pPr>
        <w:numPr>
          <w:ilvl w:val="0"/>
          <w:numId w:val="6"/>
        </w:numPr>
        <w:spacing w:after="0" w:line="240" w:lineRule="auto"/>
      </w:pPr>
      <w:r w:rsidRPr="00D200AE">
        <w:t xml:space="preserve">Поточний </w:t>
      </w:r>
      <w:proofErr w:type="spellStart"/>
      <w:r w:rsidRPr="00D200AE">
        <w:t>ВВП</w:t>
      </w:r>
      <w:proofErr w:type="spellEnd"/>
      <w:r w:rsidRPr="00D200AE">
        <w:t xml:space="preserve"> аграрного сектору: 600 млрд грн.</w:t>
      </w:r>
    </w:p>
    <w:p w14:paraId="74B22664" w14:textId="77777777" w:rsidR="00D200AE" w:rsidRPr="00D200AE" w:rsidRDefault="00D200AE" w:rsidP="00D200AE">
      <w:pPr>
        <w:numPr>
          <w:ilvl w:val="0"/>
          <w:numId w:val="6"/>
        </w:numPr>
        <w:spacing w:after="0" w:line="240" w:lineRule="auto"/>
      </w:pPr>
      <w:r w:rsidRPr="00D200AE">
        <w:t>Поточний рівень інвестицій: 100 млрд грн на рік.</w:t>
      </w:r>
    </w:p>
    <w:p w14:paraId="7177B480" w14:textId="77777777" w:rsidR="00D200AE" w:rsidRPr="00D200AE" w:rsidRDefault="00D200AE" w:rsidP="00D200AE">
      <w:pPr>
        <w:numPr>
          <w:ilvl w:val="0"/>
          <w:numId w:val="6"/>
        </w:numPr>
        <w:spacing w:after="0" w:line="240" w:lineRule="auto"/>
      </w:pPr>
      <w:r w:rsidRPr="00D200AE">
        <w:t xml:space="preserve">Еластичність </w:t>
      </w:r>
      <w:proofErr w:type="spellStart"/>
      <w:r w:rsidRPr="00D200AE">
        <w:t>ВВП</w:t>
      </w:r>
      <w:proofErr w:type="spellEnd"/>
      <w:r w:rsidRPr="00D200AE">
        <w:t xml:space="preserve"> аграрного сектору відносно інвестицій: 0,5.</w:t>
      </w:r>
    </w:p>
    <w:p w14:paraId="18547B2D" w14:textId="77777777" w:rsidR="00D200AE" w:rsidRPr="00D200AE" w:rsidRDefault="00D200AE" w:rsidP="00D200AE">
      <w:pPr>
        <w:numPr>
          <w:ilvl w:val="0"/>
          <w:numId w:val="6"/>
        </w:numPr>
        <w:spacing w:after="0" w:line="240" w:lineRule="auto"/>
      </w:pPr>
      <w:r w:rsidRPr="00D200AE">
        <w:t>Поточний рівень зайнятості в аграрному секторі: 3 млн осіб.</w:t>
      </w:r>
    </w:p>
    <w:p w14:paraId="7C063DBE" w14:textId="77777777" w:rsidR="00D200AE" w:rsidRPr="00D200AE" w:rsidRDefault="00D200AE" w:rsidP="00D200AE">
      <w:pPr>
        <w:numPr>
          <w:ilvl w:val="0"/>
          <w:numId w:val="6"/>
        </w:numPr>
        <w:spacing w:after="0" w:line="240" w:lineRule="auto"/>
      </w:pPr>
      <w:r w:rsidRPr="00D200AE">
        <w:t>Еластичність зайнятості відносно інвестицій: 0,2.</w:t>
      </w:r>
    </w:p>
    <w:p w14:paraId="167B9E68" w14:textId="77777777" w:rsidR="00D200AE" w:rsidRPr="00D200AE" w:rsidRDefault="00D200AE" w:rsidP="00D200AE">
      <w:pPr>
        <w:numPr>
          <w:ilvl w:val="0"/>
          <w:numId w:val="6"/>
        </w:numPr>
        <w:spacing w:after="0" w:line="240" w:lineRule="auto"/>
      </w:pPr>
      <w:r w:rsidRPr="00D200AE">
        <w:t xml:space="preserve">Поточний обсяг експорту </w:t>
      </w:r>
      <w:proofErr w:type="spellStart"/>
      <w:r w:rsidRPr="00D200AE">
        <w:t>агропродукції</w:t>
      </w:r>
      <w:proofErr w:type="spellEnd"/>
      <w:r w:rsidRPr="00D200AE">
        <w:t xml:space="preserve">: 25 млн </w:t>
      </w:r>
      <w:proofErr w:type="spellStart"/>
      <w:r w:rsidRPr="00D200AE">
        <w:t>тонн</w:t>
      </w:r>
      <w:proofErr w:type="spellEnd"/>
      <w:r w:rsidRPr="00D200AE">
        <w:t xml:space="preserve"> на рік.</w:t>
      </w:r>
    </w:p>
    <w:p w14:paraId="1F78C357" w14:textId="77777777" w:rsidR="00D200AE" w:rsidRPr="00D200AE" w:rsidRDefault="00D200AE" w:rsidP="00D200AE">
      <w:pPr>
        <w:numPr>
          <w:ilvl w:val="0"/>
          <w:numId w:val="6"/>
        </w:numPr>
        <w:spacing w:after="0" w:line="240" w:lineRule="auto"/>
      </w:pPr>
      <w:r w:rsidRPr="00D200AE">
        <w:t>Еластичність експорту відносно інвестицій: 0,3.</w:t>
      </w:r>
    </w:p>
    <w:p w14:paraId="76EAA5FC" w14:textId="77777777" w:rsidR="00D200AE" w:rsidRPr="00D200AE" w:rsidRDefault="00D200AE" w:rsidP="00D200AE">
      <w:pPr>
        <w:numPr>
          <w:ilvl w:val="0"/>
          <w:numId w:val="6"/>
        </w:numPr>
        <w:spacing w:after="0" w:line="240" w:lineRule="auto"/>
      </w:pPr>
      <w:r w:rsidRPr="00D200AE">
        <w:t>Еластичність витрат на перевезення продукції відносно інфраструктурних інвестицій: -0,4.</w:t>
      </w:r>
    </w:p>
    <w:p w14:paraId="22EEBC65" w14:textId="77777777" w:rsidR="00D200AE" w:rsidRPr="00D200AE" w:rsidRDefault="00D200AE" w:rsidP="00D200AE">
      <w:pPr>
        <w:numPr>
          <w:ilvl w:val="0"/>
          <w:numId w:val="6"/>
        </w:numPr>
        <w:spacing w:after="0" w:line="240" w:lineRule="auto"/>
      </w:pPr>
      <w:r w:rsidRPr="00D200AE">
        <w:t>Середні витрати на перевезення продукції: 50 грн за тонну.</w:t>
      </w:r>
    </w:p>
    <w:p w14:paraId="3BBE2E4E" w14:textId="77777777" w:rsidR="00D200AE" w:rsidRPr="00D200AE" w:rsidRDefault="00D200AE" w:rsidP="00D200AE">
      <w:pPr>
        <w:numPr>
          <w:ilvl w:val="0"/>
          <w:numId w:val="6"/>
        </w:numPr>
        <w:spacing w:after="0" w:line="240" w:lineRule="auto"/>
      </w:pPr>
      <w:r w:rsidRPr="00D200AE">
        <w:t>Очікуваний рівень інфраструктурних інвестицій: 20 млрд грн на рік.</w:t>
      </w:r>
    </w:p>
    <w:p w14:paraId="0A034859" w14:textId="77777777" w:rsidR="00D200AE" w:rsidRPr="00D200AE" w:rsidRDefault="00D200AE" w:rsidP="00D200AE">
      <w:pPr>
        <w:spacing w:after="0" w:line="240" w:lineRule="auto"/>
        <w:rPr>
          <w:b/>
          <w:bCs/>
        </w:rPr>
      </w:pPr>
      <w:r w:rsidRPr="00D200AE">
        <w:rPr>
          <w:b/>
          <w:bCs/>
        </w:rPr>
        <w:t>Завдання:</w:t>
      </w:r>
    </w:p>
    <w:p w14:paraId="3AFB21EC" w14:textId="77777777" w:rsidR="00D200AE" w:rsidRPr="00D200AE" w:rsidRDefault="00D200AE" w:rsidP="00D200AE">
      <w:pPr>
        <w:numPr>
          <w:ilvl w:val="0"/>
          <w:numId w:val="7"/>
        </w:numPr>
        <w:spacing w:after="0" w:line="240" w:lineRule="auto"/>
      </w:pPr>
      <w:r w:rsidRPr="00D200AE">
        <w:t xml:space="preserve">Розрахувати прогнозоване збільшення </w:t>
      </w:r>
      <w:proofErr w:type="spellStart"/>
      <w:r w:rsidRPr="00D200AE">
        <w:t>ВВП</w:t>
      </w:r>
      <w:proofErr w:type="spellEnd"/>
      <w:r w:rsidRPr="00D200AE">
        <w:t xml:space="preserve"> аграрного сектору через 5 років після збільшення інвестицій.</w:t>
      </w:r>
    </w:p>
    <w:p w14:paraId="4F513F4A" w14:textId="77777777" w:rsidR="00D200AE" w:rsidRPr="00D200AE" w:rsidRDefault="00D200AE" w:rsidP="00D200AE">
      <w:pPr>
        <w:numPr>
          <w:ilvl w:val="0"/>
          <w:numId w:val="7"/>
        </w:numPr>
        <w:spacing w:after="0" w:line="240" w:lineRule="auto"/>
      </w:pPr>
      <w:r w:rsidRPr="00D200AE">
        <w:t>Оцінити зміни в рівні зайнятості в аграрному секторі через 5 років.</w:t>
      </w:r>
    </w:p>
    <w:p w14:paraId="7AF5CA94" w14:textId="77777777" w:rsidR="00D200AE" w:rsidRPr="00D200AE" w:rsidRDefault="00D200AE" w:rsidP="00D200AE">
      <w:pPr>
        <w:numPr>
          <w:ilvl w:val="0"/>
          <w:numId w:val="7"/>
        </w:numPr>
        <w:spacing w:after="0" w:line="240" w:lineRule="auto"/>
      </w:pPr>
      <w:r w:rsidRPr="00D200AE">
        <w:t xml:space="preserve">Прогнозувати збільшення обсягів експорту </w:t>
      </w:r>
      <w:proofErr w:type="spellStart"/>
      <w:r w:rsidRPr="00D200AE">
        <w:t>агропродукції</w:t>
      </w:r>
      <w:proofErr w:type="spellEnd"/>
      <w:r w:rsidRPr="00D200AE">
        <w:t xml:space="preserve"> за цей період.</w:t>
      </w:r>
    </w:p>
    <w:p w14:paraId="426981A8" w14:textId="77777777" w:rsidR="00D200AE" w:rsidRPr="00D200AE" w:rsidRDefault="00D200AE" w:rsidP="00D200AE">
      <w:pPr>
        <w:numPr>
          <w:ilvl w:val="0"/>
          <w:numId w:val="7"/>
        </w:numPr>
        <w:spacing w:after="0" w:line="240" w:lineRule="auto"/>
      </w:pPr>
      <w:r w:rsidRPr="00D200AE">
        <w:t>Розрахувати зміни у витратах на перевезення продукції через покращення інфраструктури.</w:t>
      </w:r>
    </w:p>
    <w:p w14:paraId="649FE777" w14:textId="77777777" w:rsidR="00D200AE" w:rsidRPr="00D200AE" w:rsidRDefault="00D200AE" w:rsidP="00D200AE">
      <w:pPr>
        <w:numPr>
          <w:ilvl w:val="0"/>
          <w:numId w:val="7"/>
        </w:numPr>
        <w:spacing w:after="0" w:line="240" w:lineRule="auto"/>
      </w:pPr>
      <w:r w:rsidRPr="00D200AE">
        <w:t>Оцінити загальний вплив запланованих заходів на макроекономічні показники аграрного сектору та запропонувати рекомендації щодо подальших дій.</w:t>
      </w:r>
    </w:p>
    <w:sectPr w:rsidR="00D200AE" w:rsidRPr="00D20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5306B"/>
    <w:multiLevelType w:val="multilevel"/>
    <w:tmpl w:val="7742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21A95"/>
    <w:multiLevelType w:val="multilevel"/>
    <w:tmpl w:val="09D4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4A33BE"/>
    <w:multiLevelType w:val="multilevel"/>
    <w:tmpl w:val="63B2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703E5"/>
    <w:multiLevelType w:val="multilevel"/>
    <w:tmpl w:val="4B661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FC280F"/>
    <w:multiLevelType w:val="multilevel"/>
    <w:tmpl w:val="DD62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B8438F"/>
    <w:multiLevelType w:val="multilevel"/>
    <w:tmpl w:val="1AAC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B94C5F"/>
    <w:multiLevelType w:val="multilevel"/>
    <w:tmpl w:val="4BDA6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8783390">
    <w:abstractNumId w:val="0"/>
  </w:num>
  <w:num w:numId="2" w16cid:durableId="2005468267">
    <w:abstractNumId w:val="5"/>
  </w:num>
  <w:num w:numId="3" w16cid:durableId="1855532275">
    <w:abstractNumId w:val="2"/>
  </w:num>
  <w:num w:numId="4" w16cid:durableId="1679848074">
    <w:abstractNumId w:val="3"/>
  </w:num>
  <w:num w:numId="5" w16cid:durableId="974604076">
    <w:abstractNumId w:val="4"/>
  </w:num>
  <w:num w:numId="6" w16cid:durableId="718699597">
    <w:abstractNumId w:val="1"/>
  </w:num>
  <w:num w:numId="7" w16cid:durableId="1352755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26"/>
    <w:rsid w:val="00050784"/>
    <w:rsid w:val="00077519"/>
    <w:rsid w:val="000D1254"/>
    <w:rsid w:val="00141C47"/>
    <w:rsid w:val="00235B12"/>
    <w:rsid w:val="00273F0F"/>
    <w:rsid w:val="002A192E"/>
    <w:rsid w:val="002A557C"/>
    <w:rsid w:val="003113FC"/>
    <w:rsid w:val="00312D4E"/>
    <w:rsid w:val="00495D16"/>
    <w:rsid w:val="004D5994"/>
    <w:rsid w:val="00506999"/>
    <w:rsid w:val="00543D4C"/>
    <w:rsid w:val="00581241"/>
    <w:rsid w:val="005C1BE2"/>
    <w:rsid w:val="005D10C2"/>
    <w:rsid w:val="00657362"/>
    <w:rsid w:val="006E7172"/>
    <w:rsid w:val="00734FEE"/>
    <w:rsid w:val="007A00A6"/>
    <w:rsid w:val="007D3E26"/>
    <w:rsid w:val="00810CEC"/>
    <w:rsid w:val="00824548"/>
    <w:rsid w:val="009E6A46"/>
    <w:rsid w:val="00C10281"/>
    <w:rsid w:val="00C25F7C"/>
    <w:rsid w:val="00D200AE"/>
    <w:rsid w:val="00F31D3D"/>
    <w:rsid w:val="00F742A2"/>
    <w:rsid w:val="00FA7B63"/>
    <w:rsid w:val="00F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2EF"/>
  <w15:chartTrackingRefBased/>
  <w15:docId w15:val="{8000C3C4-F787-4F82-B690-EF4AAF85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0C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2</cp:revision>
  <dcterms:created xsi:type="dcterms:W3CDTF">2024-08-30T10:30:00Z</dcterms:created>
  <dcterms:modified xsi:type="dcterms:W3CDTF">2024-08-30T10:30:00Z</dcterms:modified>
</cp:coreProperties>
</file>