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90DFE" w14:textId="77777777" w:rsidR="00DB06B1" w:rsidRPr="008F123A" w:rsidRDefault="00DB06B1" w:rsidP="00DB06B1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Задача 4. Оцінка впливу облікової ставки та курсу національної валюти на аграрний сектор</w:t>
      </w:r>
    </w:p>
    <w:p w14:paraId="529A8571" w14:textId="77777777" w:rsidR="00DB06B1" w:rsidRPr="008F123A" w:rsidRDefault="00DB06B1" w:rsidP="00DB06B1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У контексті макроекономічних змін, уряд розглядає стратегії підтримки аграрного сектору. Ваше завдання як аналітика полягає в оцінці впливу облікової ставки центрального банку та курсу національної валюти на діяльність аграрного сектору.</w:t>
      </w:r>
    </w:p>
    <w:p w14:paraId="0CFE146C" w14:textId="77777777" w:rsidR="00DB06B1" w:rsidRPr="008F123A" w:rsidRDefault="00DB06B1" w:rsidP="00DB06B1">
      <w:pPr>
        <w:spacing w:after="0" w:line="360" w:lineRule="auto"/>
        <w:ind w:firstLine="72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Вхідні дані:</w:t>
      </w:r>
    </w:p>
    <w:p w14:paraId="0A623AF2" w14:textId="77777777" w:rsidR="00DB06B1" w:rsidRPr="008F123A" w:rsidRDefault="00DB06B1" w:rsidP="00DB06B1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Облікова ставка центрального банку: </w:t>
      </w:r>
      <w:r>
        <w:rPr>
          <w:rFonts w:ascii="Times New Roman" w:hAnsi="Times New Roman"/>
          <w:sz w:val="28"/>
          <w:szCs w:val="28"/>
          <w:lang w:val="uk-UA"/>
        </w:rPr>
        <w:t>13</w:t>
      </w:r>
      <w:r w:rsidRPr="008F123A">
        <w:rPr>
          <w:rFonts w:ascii="Times New Roman" w:hAnsi="Times New Roman"/>
          <w:sz w:val="28"/>
          <w:szCs w:val="28"/>
          <w:lang w:val="uk-UA"/>
        </w:rPr>
        <w:t>% річних</w:t>
      </w:r>
    </w:p>
    <w:p w14:paraId="757C02DE" w14:textId="77777777" w:rsidR="00DB06B1" w:rsidRPr="008F123A" w:rsidRDefault="00DB06B1" w:rsidP="00DB06B1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Курс національної валюти (до долара США): </w:t>
      </w:r>
      <w:r>
        <w:rPr>
          <w:rFonts w:ascii="Times New Roman" w:hAnsi="Times New Roman"/>
          <w:sz w:val="28"/>
          <w:szCs w:val="28"/>
          <w:lang w:val="uk-UA"/>
        </w:rPr>
        <w:t>45</w:t>
      </w:r>
      <w:r w:rsidRPr="008F123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UAH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>/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USD</w:t>
      </w:r>
      <w:proofErr w:type="spellEnd"/>
    </w:p>
    <w:p w14:paraId="3186FE41" w14:textId="77777777" w:rsidR="00DB06B1" w:rsidRPr="008F123A" w:rsidRDefault="00DB06B1" w:rsidP="00DB06B1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Поточний експорт аграрного сектору: $40 млрд.</w:t>
      </w:r>
    </w:p>
    <w:p w14:paraId="22D4C3FB" w14:textId="77777777" w:rsidR="00DB06B1" w:rsidRPr="008F123A" w:rsidRDefault="00DB06B1" w:rsidP="00DB06B1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Частка 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імпортозалежного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 xml:space="preserve"> обладнання в аграрному секторі: 30%</w:t>
      </w:r>
    </w:p>
    <w:p w14:paraId="576F28C8" w14:textId="77777777" w:rsidR="00DB06B1" w:rsidRPr="008F123A" w:rsidRDefault="00DB06B1" w:rsidP="00DB06B1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Середня вартість </w:t>
      </w:r>
      <w:proofErr w:type="spellStart"/>
      <w:r w:rsidRPr="008F123A">
        <w:rPr>
          <w:rFonts w:ascii="Times New Roman" w:hAnsi="Times New Roman"/>
          <w:sz w:val="28"/>
          <w:szCs w:val="28"/>
          <w:lang w:val="uk-UA"/>
        </w:rPr>
        <w:t>імпортозалежного</w:t>
      </w:r>
      <w:proofErr w:type="spellEnd"/>
      <w:r w:rsidRPr="008F123A">
        <w:rPr>
          <w:rFonts w:ascii="Times New Roman" w:hAnsi="Times New Roman"/>
          <w:sz w:val="28"/>
          <w:szCs w:val="28"/>
          <w:lang w:val="uk-UA"/>
        </w:rPr>
        <w:t xml:space="preserve"> обладнання на ринку: $500 млн.</w:t>
      </w:r>
    </w:p>
    <w:p w14:paraId="5E7C6E20" w14:textId="77777777" w:rsidR="00DB06B1" w:rsidRPr="008F123A" w:rsidRDefault="00DB06B1" w:rsidP="00DB06B1">
      <w:pPr>
        <w:spacing w:after="0" w:line="360" w:lineRule="auto"/>
        <w:ind w:firstLine="720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8F123A">
        <w:rPr>
          <w:rFonts w:ascii="Times New Roman" w:hAnsi="Times New Roman"/>
          <w:b/>
          <w:bCs/>
          <w:sz w:val="28"/>
          <w:szCs w:val="28"/>
          <w:lang w:val="uk-UA"/>
        </w:rPr>
        <w:t>Завдання:</w:t>
      </w:r>
    </w:p>
    <w:p w14:paraId="6699A9EC" w14:textId="77777777" w:rsidR="00DB06B1" w:rsidRPr="008F123A" w:rsidRDefault="00DB06B1" w:rsidP="00DB06B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Проаналізувати вплив облікової ставки на інвестиційну активність в аграрному секторі.</w:t>
      </w:r>
    </w:p>
    <w:p w14:paraId="3018BCF2" w14:textId="77777777" w:rsidR="00DB06B1" w:rsidRPr="008F123A" w:rsidRDefault="00DB06B1" w:rsidP="00DB06B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>Оцінити вплив курсу національної валюти на вартість імпорту та конкурентоспроможність аграрного експорту.</w:t>
      </w:r>
    </w:p>
    <w:p w14:paraId="40154D35" w14:textId="77777777" w:rsidR="00DB06B1" w:rsidRPr="00321044" w:rsidRDefault="00DB06B1" w:rsidP="00DB06B1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8F123A">
        <w:rPr>
          <w:rFonts w:ascii="Times New Roman" w:hAnsi="Times New Roman"/>
          <w:sz w:val="28"/>
          <w:szCs w:val="28"/>
          <w:lang w:val="uk-UA"/>
        </w:rPr>
        <w:t xml:space="preserve">Розрахувати потенційні втрати або прибутки для аграрного сектору в залежності від зміни </w:t>
      </w:r>
      <w:r w:rsidRPr="00321044">
        <w:rPr>
          <w:rFonts w:ascii="Times New Roman" w:hAnsi="Times New Roman"/>
          <w:color w:val="000000" w:themeColor="text1"/>
          <w:sz w:val="28"/>
          <w:szCs w:val="28"/>
          <w:lang w:val="uk-UA"/>
        </w:rPr>
        <w:t>курсу валюти.</w:t>
      </w:r>
    </w:p>
    <w:p w14:paraId="6499C976" w14:textId="77777777" w:rsidR="00F742A2" w:rsidRPr="00DB06B1" w:rsidRDefault="00F742A2">
      <w:pPr>
        <w:rPr>
          <w:lang w:val="uk-UA"/>
        </w:rPr>
      </w:pPr>
    </w:p>
    <w:sectPr w:rsidR="00F742A2" w:rsidRPr="00DB0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1A5E36"/>
    <w:multiLevelType w:val="multilevel"/>
    <w:tmpl w:val="1EA6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050510"/>
    <w:multiLevelType w:val="multilevel"/>
    <w:tmpl w:val="B1EE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061651">
    <w:abstractNumId w:val="1"/>
  </w:num>
  <w:num w:numId="2" w16cid:durableId="189931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B1"/>
    <w:rsid w:val="00537D82"/>
    <w:rsid w:val="008A4129"/>
    <w:rsid w:val="00C12103"/>
    <w:rsid w:val="00DB06B1"/>
    <w:rsid w:val="00F7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7A66"/>
  <w15:chartTrackingRefBased/>
  <w15:docId w15:val="{B8A1B2C0-4670-4F9E-9D7B-C564E47F9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6B1"/>
    <w:pPr>
      <w:spacing w:after="200" w:line="276" w:lineRule="auto"/>
    </w:pPr>
    <w:rPr>
      <w:rFonts w:ascii="Calibri" w:eastAsia="Calibri" w:hAnsi="Calibri" w:cs="Times New Roman"/>
      <w:kern w:val="0"/>
      <w:sz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B06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06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06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06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06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06B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06B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06B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06B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06B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DB06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DB06B1"/>
    <w:rPr>
      <w:rFonts w:asciiTheme="minorHAnsi" w:eastAsiaTheme="majorEastAsia" w:hAnsiTheme="minorHAnsi" w:cstheme="majorBidi"/>
      <w:color w:val="2F5496" w:themeColor="accent1" w:themeShade="BF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DB06B1"/>
    <w:rPr>
      <w:rFonts w:asciiTheme="minorHAnsi" w:eastAsiaTheme="majorEastAsia" w:hAnsiTheme="minorHAnsi" w:cstheme="majorBidi"/>
      <w:i/>
      <w:iCs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DB06B1"/>
    <w:rPr>
      <w:rFonts w:asciiTheme="minorHAnsi" w:eastAsiaTheme="majorEastAsia" w:hAnsiTheme="minorHAnsi" w:cstheme="majorBidi"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DB06B1"/>
    <w:rPr>
      <w:rFonts w:asciiTheme="minorHAnsi" w:eastAsiaTheme="majorEastAsia" w:hAnsiTheme="minorHAnsi" w:cstheme="majorBidi"/>
      <w:i/>
      <w:iCs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DB06B1"/>
    <w:rPr>
      <w:rFonts w:asciiTheme="minorHAnsi" w:eastAsiaTheme="majorEastAsia" w:hAnsiTheme="minorHAnsi" w:cstheme="majorBidi"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DB06B1"/>
    <w:rPr>
      <w:rFonts w:asciiTheme="minorHAnsi" w:eastAsiaTheme="majorEastAsia" w:hAnsiTheme="minorHAnsi" w:cstheme="majorBidi"/>
      <w:i/>
      <w:iCs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DB06B1"/>
    <w:rPr>
      <w:rFonts w:asciiTheme="minorHAnsi" w:eastAsiaTheme="majorEastAsia" w:hAnsiTheme="minorHAnsi" w:cstheme="majorBidi"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DB06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06B1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DB06B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06B1"/>
    <w:rPr>
      <w:rFonts w:asciiTheme="minorHAnsi" w:eastAsiaTheme="majorEastAsia" w:hAnsiTheme="minorHAnsi" w:cstheme="majorBidi"/>
      <w:color w:val="595959" w:themeColor="text1" w:themeTint="A6"/>
      <w:spacing w:val="15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DB06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06B1"/>
    <w:rPr>
      <w:i/>
      <w:iCs/>
      <w:color w:val="404040" w:themeColor="text1" w:themeTint="BF"/>
      <w:lang w:val="uk-UA"/>
    </w:rPr>
  </w:style>
  <w:style w:type="paragraph" w:styleId="a7">
    <w:name w:val="List Paragraph"/>
    <w:basedOn w:val="a"/>
    <w:uiPriority w:val="34"/>
    <w:qFormat/>
    <w:rsid w:val="00DB06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06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06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06B1"/>
    <w:rPr>
      <w:i/>
      <w:iCs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DB06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Anatolii Dibrova</dc:creator>
  <cp:keywords/>
  <dc:description/>
  <cp:lastModifiedBy>Anatolii Dibrova</cp:lastModifiedBy>
  <cp:revision>1</cp:revision>
  <dcterms:created xsi:type="dcterms:W3CDTF">2025-02-01T12:29:00Z</dcterms:created>
  <dcterms:modified xsi:type="dcterms:W3CDTF">2025-02-01T12:30:00Z</dcterms:modified>
</cp:coreProperties>
</file>