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E693" w14:textId="77777777" w:rsidR="00EC3A96" w:rsidRPr="00781D7D" w:rsidRDefault="00EC3A96" w:rsidP="00EC3A96">
      <w:pPr>
        <w:jc w:val="both"/>
        <w:rPr>
          <w:rFonts w:ascii="Times New Roman" w:hAnsi="Times New Roman"/>
          <w:b/>
          <w:bCs/>
          <w:sz w:val="28"/>
          <w:szCs w:val="28"/>
          <w:lang w:val="uk-UA"/>
        </w:rPr>
      </w:pPr>
      <w:r w:rsidRPr="00781D7D">
        <w:rPr>
          <w:rFonts w:ascii="Times New Roman" w:hAnsi="Times New Roman"/>
          <w:b/>
          <w:bCs/>
          <w:sz w:val="28"/>
          <w:szCs w:val="28"/>
          <w:lang w:val="uk-UA"/>
        </w:rPr>
        <w:t>ТЕМА 7. РЕГУЛЮВАННЯ АГРАРНИХ РИНКІВ В УМОВАХ ГЛОБАЛІЗАЦІЇ ЕКОНОМІКИ</w:t>
      </w:r>
      <w:r>
        <w:rPr>
          <w:rFonts w:ascii="Times New Roman" w:hAnsi="Times New Roman"/>
          <w:b/>
          <w:bCs/>
          <w:sz w:val="28"/>
          <w:szCs w:val="28"/>
          <w:lang w:val="uk-UA"/>
        </w:rPr>
        <w:t xml:space="preserve">. </w:t>
      </w:r>
    </w:p>
    <w:p w14:paraId="66098234" w14:textId="77777777" w:rsidR="00EC3A96" w:rsidRPr="00781D7D" w:rsidRDefault="00EC3A96" w:rsidP="00EC3A96">
      <w:pPr>
        <w:jc w:val="both"/>
        <w:rPr>
          <w:rFonts w:ascii="Times New Roman" w:hAnsi="Times New Roman"/>
          <w:b/>
          <w:bCs/>
          <w:sz w:val="28"/>
          <w:szCs w:val="28"/>
          <w:lang w:val="uk-UA"/>
        </w:rPr>
      </w:pPr>
      <w:r w:rsidRPr="00781D7D">
        <w:rPr>
          <w:rFonts w:ascii="Times New Roman" w:hAnsi="Times New Roman"/>
          <w:b/>
          <w:bCs/>
          <w:sz w:val="28"/>
          <w:szCs w:val="28"/>
          <w:lang w:val="uk-UA"/>
        </w:rPr>
        <w:t>Задача</w:t>
      </w:r>
      <w:r>
        <w:rPr>
          <w:rFonts w:ascii="Times New Roman" w:hAnsi="Times New Roman"/>
          <w:b/>
          <w:bCs/>
          <w:sz w:val="28"/>
          <w:szCs w:val="28"/>
          <w:lang w:val="uk-UA"/>
        </w:rPr>
        <w:t xml:space="preserve"> 3. </w:t>
      </w:r>
      <w:r w:rsidRPr="00781D7D">
        <w:rPr>
          <w:rFonts w:ascii="Times New Roman" w:hAnsi="Times New Roman"/>
          <w:b/>
          <w:bCs/>
          <w:sz w:val="28"/>
          <w:szCs w:val="28"/>
          <w:lang w:val="uk-UA"/>
        </w:rPr>
        <w:t>Формування поглибленої і всеохоплюючої зони вільної торгівлі Україна-Європейський Союз</w:t>
      </w:r>
    </w:p>
    <w:p w14:paraId="15D50399" w14:textId="77777777" w:rsidR="00EC3A96" w:rsidRPr="00781D7D" w:rsidRDefault="00EC3A96" w:rsidP="00EC3A96">
      <w:pPr>
        <w:ind w:firstLine="720"/>
        <w:jc w:val="both"/>
        <w:rPr>
          <w:rFonts w:ascii="Times New Roman" w:hAnsi="Times New Roman"/>
          <w:sz w:val="28"/>
          <w:szCs w:val="28"/>
          <w:lang w:val="uk-UA"/>
        </w:rPr>
      </w:pPr>
      <w:r w:rsidRPr="00781D7D">
        <w:rPr>
          <w:rFonts w:ascii="Times New Roman" w:hAnsi="Times New Roman"/>
          <w:sz w:val="28"/>
          <w:szCs w:val="28"/>
          <w:lang w:val="uk-UA"/>
        </w:rPr>
        <w:t>Україна та Європейський Союз (ЄС) підписали угоду про поглиблену і всеохоплюючу зону вільної торгівлі (</w:t>
      </w:r>
      <w:proofErr w:type="spellStart"/>
      <w:r w:rsidRPr="00781D7D">
        <w:rPr>
          <w:rFonts w:ascii="Times New Roman" w:hAnsi="Times New Roman"/>
          <w:sz w:val="28"/>
          <w:szCs w:val="28"/>
          <w:lang w:val="uk-UA"/>
        </w:rPr>
        <w:t>DCFTA</w:t>
      </w:r>
      <w:proofErr w:type="spellEnd"/>
      <w:r w:rsidRPr="00781D7D">
        <w:rPr>
          <w:rFonts w:ascii="Times New Roman" w:hAnsi="Times New Roman"/>
          <w:sz w:val="28"/>
          <w:szCs w:val="28"/>
          <w:lang w:val="uk-UA"/>
        </w:rPr>
        <w:t>), яка має на меті лібералізацію торгівлі аграрною продукцією, зняття мит та бар’єрів для експорту-імпорту. Для оцінки впливу цього договору на аграрний сектор України необхідно дослідити, як зняття торговельних бар’єрів та збільшення доступу до ринку ЄС вплине на виробництво, експорт, ціни на внутрішньому ринку та доходи фермерів.</w:t>
      </w:r>
    </w:p>
    <w:p w14:paraId="27F7BDFB" w14:textId="77777777" w:rsidR="00EC3A96" w:rsidRPr="00781D7D" w:rsidRDefault="00EC3A96" w:rsidP="00EC3A96">
      <w:pPr>
        <w:rPr>
          <w:rFonts w:ascii="Times New Roman" w:hAnsi="Times New Roman"/>
          <w:sz w:val="28"/>
          <w:szCs w:val="28"/>
          <w:lang w:val="uk-UA"/>
        </w:rPr>
      </w:pPr>
      <w:r w:rsidRPr="00781D7D">
        <w:rPr>
          <w:rFonts w:ascii="Times New Roman" w:hAnsi="Times New Roman"/>
          <w:b/>
          <w:bCs/>
          <w:sz w:val="28"/>
          <w:szCs w:val="28"/>
          <w:lang w:val="uk-UA"/>
        </w:rPr>
        <w:t>Вихідні дані:</w:t>
      </w:r>
    </w:p>
    <w:p w14:paraId="663FFEE7"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 xml:space="preserve">Поточний рівень експорту аграрної продукції до ЄС: 10 млн </w:t>
      </w:r>
      <w:proofErr w:type="spellStart"/>
      <w:r w:rsidRPr="00950660">
        <w:rPr>
          <w:rFonts w:ascii="Times New Roman" w:hAnsi="Times New Roman"/>
          <w:sz w:val="28"/>
          <w:szCs w:val="28"/>
          <w:lang w:val="uk-UA"/>
        </w:rPr>
        <w:t>тонн</w:t>
      </w:r>
      <w:proofErr w:type="spellEnd"/>
      <w:r w:rsidRPr="00950660">
        <w:rPr>
          <w:rFonts w:ascii="Times New Roman" w:hAnsi="Times New Roman"/>
          <w:sz w:val="28"/>
          <w:szCs w:val="28"/>
          <w:lang w:val="uk-UA"/>
        </w:rPr>
        <w:t>.</w:t>
      </w:r>
    </w:p>
    <w:p w14:paraId="4022D104"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 xml:space="preserve">Поточний рівень виробництва аграрної продукції в Україні: 80 млн </w:t>
      </w:r>
      <w:proofErr w:type="spellStart"/>
      <w:r w:rsidRPr="00950660">
        <w:rPr>
          <w:rFonts w:ascii="Times New Roman" w:hAnsi="Times New Roman"/>
          <w:sz w:val="28"/>
          <w:szCs w:val="28"/>
          <w:lang w:val="uk-UA"/>
        </w:rPr>
        <w:t>тонн</w:t>
      </w:r>
      <w:proofErr w:type="spellEnd"/>
      <w:r w:rsidRPr="00950660">
        <w:rPr>
          <w:rFonts w:ascii="Times New Roman" w:hAnsi="Times New Roman"/>
          <w:sz w:val="28"/>
          <w:szCs w:val="28"/>
          <w:lang w:val="uk-UA"/>
        </w:rPr>
        <w:t>.</w:t>
      </w:r>
    </w:p>
    <w:p w14:paraId="12B94BEA"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Частка експорту до ЄС у загальному обсязі експорту: 30%.</w:t>
      </w:r>
    </w:p>
    <w:p w14:paraId="69A21218"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Поточний рівень імпортних мит ЄС на українську продукцію: 10%.</w:t>
      </w:r>
    </w:p>
    <w:p w14:paraId="099D0481"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 xml:space="preserve">Зниження мит після запровадження </w:t>
      </w:r>
      <w:proofErr w:type="spellStart"/>
      <w:r w:rsidRPr="00950660">
        <w:rPr>
          <w:rFonts w:ascii="Times New Roman" w:hAnsi="Times New Roman"/>
          <w:sz w:val="28"/>
          <w:szCs w:val="28"/>
          <w:lang w:val="uk-UA"/>
        </w:rPr>
        <w:t>DCFTA</w:t>
      </w:r>
      <w:proofErr w:type="spellEnd"/>
      <w:r w:rsidRPr="00950660">
        <w:rPr>
          <w:rFonts w:ascii="Times New Roman" w:hAnsi="Times New Roman"/>
          <w:sz w:val="28"/>
          <w:szCs w:val="28"/>
          <w:lang w:val="uk-UA"/>
        </w:rPr>
        <w:t>: до 0%.</w:t>
      </w:r>
    </w:p>
    <w:p w14:paraId="67C27DE9"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Еластичність експорту відносно зміни мит: 0,5.</w:t>
      </w:r>
    </w:p>
    <w:p w14:paraId="2B654490"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Еластичність внутрішнього попиту на продукцію відносно ціни: -0,3.</w:t>
      </w:r>
    </w:p>
    <w:p w14:paraId="670417E2"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Еластичність внутрішнього виробництва відносно зміни цін на продукцію: 0,4.</w:t>
      </w:r>
    </w:p>
    <w:p w14:paraId="2315358F"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Середня ціна на аграрну продукцію на внутрішньому ринку України: 150 грн за тонну.</w:t>
      </w:r>
    </w:p>
    <w:p w14:paraId="7FB47D78" w14:textId="77777777" w:rsidR="00EC3A96" w:rsidRPr="00950660" w:rsidRDefault="00EC3A96" w:rsidP="00EC3A96">
      <w:pPr>
        <w:numPr>
          <w:ilvl w:val="0"/>
          <w:numId w:val="1"/>
        </w:numPr>
        <w:spacing w:after="160" w:line="259" w:lineRule="auto"/>
        <w:rPr>
          <w:rFonts w:ascii="Times New Roman" w:hAnsi="Times New Roman"/>
          <w:sz w:val="28"/>
          <w:szCs w:val="28"/>
          <w:lang w:val="uk-UA"/>
        </w:rPr>
      </w:pPr>
      <w:r w:rsidRPr="00950660">
        <w:rPr>
          <w:rFonts w:ascii="Times New Roman" w:hAnsi="Times New Roman"/>
          <w:sz w:val="28"/>
          <w:szCs w:val="28"/>
          <w:lang w:val="uk-UA"/>
        </w:rPr>
        <w:t xml:space="preserve">Очікуване зростання попиту на продукцію з України в ЄС після запровадження </w:t>
      </w:r>
      <w:proofErr w:type="spellStart"/>
      <w:r w:rsidRPr="00950660">
        <w:rPr>
          <w:rFonts w:ascii="Times New Roman" w:hAnsi="Times New Roman"/>
          <w:sz w:val="28"/>
          <w:szCs w:val="28"/>
          <w:lang w:val="uk-UA"/>
        </w:rPr>
        <w:t>DCFTA</w:t>
      </w:r>
      <w:proofErr w:type="spellEnd"/>
      <w:r w:rsidRPr="00950660">
        <w:rPr>
          <w:rFonts w:ascii="Times New Roman" w:hAnsi="Times New Roman"/>
          <w:sz w:val="28"/>
          <w:szCs w:val="28"/>
          <w:lang w:val="uk-UA"/>
        </w:rPr>
        <w:t>: на 20%.</w:t>
      </w:r>
    </w:p>
    <w:p w14:paraId="4A3E7295" w14:textId="77777777" w:rsidR="00EC3A96" w:rsidRDefault="00EC3A96" w:rsidP="00EC3A96">
      <w:pPr>
        <w:rPr>
          <w:rFonts w:ascii="Times New Roman" w:hAnsi="Times New Roman"/>
          <w:b/>
          <w:bCs/>
          <w:sz w:val="28"/>
          <w:szCs w:val="28"/>
          <w:lang w:val="uk-UA"/>
        </w:rPr>
      </w:pPr>
    </w:p>
    <w:p w14:paraId="58BEA00F" w14:textId="77777777" w:rsidR="00EC3A96" w:rsidRPr="00781D7D" w:rsidRDefault="00EC3A96" w:rsidP="00EC3A96">
      <w:pPr>
        <w:rPr>
          <w:rFonts w:ascii="Times New Roman" w:hAnsi="Times New Roman"/>
          <w:sz w:val="28"/>
          <w:szCs w:val="28"/>
          <w:lang w:val="uk-UA"/>
        </w:rPr>
      </w:pPr>
      <w:r w:rsidRPr="00781D7D">
        <w:rPr>
          <w:rFonts w:ascii="Times New Roman" w:hAnsi="Times New Roman"/>
          <w:b/>
          <w:bCs/>
          <w:sz w:val="28"/>
          <w:szCs w:val="28"/>
          <w:lang w:val="uk-UA"/>
        </w:rPr>
        <w:t>Завдання:</w:t>
      </w:r>
    </w:p>
    <w:p w14:paraId="240F48CD" w14:textId="77777777" w:rsidR="00EC3A96" w:rsidRPr="00950660" w:rsidRDefault="00EC3A96" w:rsidP="00EC3A96">
      <w:pPr>
        <w:numPr>
          <w:ilvl w:val="0"/>
          <w:numId w:val="2"/>
        </w:numPr>
        <w:spacing w:after="160" w:line="259" w:lineRule="auto"/>
        <w:rPr>
          <w:rFonts w:ascii="Times New Roman" w:hAnsi="Times New Roman"/>
          <w:sz w:val="28"/>
          <w:szCs w:val="28"/>
          <w:lang w:val="uk-UA"/>
        </w:rPr>
      </w:pPr>
      <w:r w:rsidRPr="00950660">
        <w:rPr>
          <w:rFonts w:ascii="Times New Roman" w:hAnsi="Times New Roman"/>
          <w:sz w:val="28"/>
          <w:szCs w:val="28"/>
          <w:lang w:val="uk-UA"/>
        </w:rPr>
        <w:t xml:space="preserve">Оцінити прогнозоване збільшення експорту аграрної продукції до ЄС після запровадження </w:t>
      </w:r>
      <w:proofErr w:type="spellStart"/>
      <w:r w:rsidRPr="00950660">
        <w:rPr>
          <w:rFonts w:ascii="Times New Roman" w:hAnsi="Times New Roman"/>
          <w:sz w:val="28"/>
          <w:szCs w:val="28"/>
          <w:lang w:val="uk-UA"/>
        </w:rPr>
        <w:t>DCFTA</w:t>
      </w:r>
      <w:proofErr w:type="spellEnd"/>
      <w:r w:rsidRPr="00950660">
        <w:rPr>
          <w:rFonts w:ascii="Times New Roman" w:hAnsi="Times New Roman"/>
          <w:sz w:val="28"/>
          <w:szCs w:val="28"/>
          <w:lang w:val="uk-UA"/>
        </w:rPr>
        <w:t>.</w:t>
      </w:r>
    </w:p>
    <w:p w14:paraId="7968A2C8" w14:textId="77777777" w:rsidR="00EC3A96" w:rsidRPr="00950660" w:rsidRDefault="00EC3A96" w:rsidP="00EC3A96">
      <w:pPr>
        <w:numPr>
          <w:ilvl w:val="0"/>
          <w:numId w:val="2"/>
        </w:numPr>
        <w:spacing w:after="160" w:line="259" w:lineRule="auto"/>
        <w:rPr>
          <w:rFonts w:ascii="Times New Roman" w:hAnsi="Times New Roman"/>
          <w:sz w:val="28"/>
          <w:szCs w:val="28"/>
          <w:lang w:val="uk-UA"/>
        </w:rPr>
      </w:pPr>
      <w:r w:rsidRPr="00950660">
        <w:rPr>
          <w:rFonts w:ascii="Times New Roman" w:hAnsi="Times New Roman"/>
          <w:sz w:val="28"/>
          <w:szCs w:val="28"/>
          <w:lang w:val="uk-UA"/>
        </w:rPr>
        <w:t>Розрахувати зміну внутрішньої ціни на аграрну продукцію в Україні після зростання експорту.</w:t>
      </w:r>
    </w:p>
    <w:p w14:paraId="3E39C958" w14:textId="77777777" w:rsidR="00EC3A96" w:rsidRPr="00950660" w:rsidRDefault="00EC3A96" w:rsidP="00EC3A96">
      <w:pPr>
        <w:numPr>
          <w:ilvl w:val="0"/>
          <w:numId w:val="2"/>
        </w:numPr>
        <w:spacing w:after="160" w:line="259" w:lineRule="auto"/>
        <w:rPr>
          <w:rFonts w:ascii="Times New Roman" w:hAnsi="Times New Roman"/>
          <w:sz w:val="28"/>
          <w:szCs w:val="28"/>
          <w:lang w:val="uk-UA"/>
        </w:rPr>
      </w:pPr>
      <w:r w:rsidRPr="00950660">
        <w:rPr>
          <w:rFonts w:ascii="Times New Roman" w:hAnsi="Times New Roman"/>
          <w:sz w:val="28"/>
          <w:szCs w:val="28"/>
          <w:lang w:val="uk-UA"/>
        </w:rPr>
        <w:lastRenderedPageBreak/>
        <w:t>Оцінити вплив на внутрішнє виробництво аграрної продукції в Україні.</w:t>
      </w:r>
    </w:p>
    <w:p w14:paraId="49EE0405" w14:textId="77777777" w:rsidR="00EC3A96" w:rsidRPr="001A21E4" w:rsidRDefault="00EC3A96" w:rsidP="00EC3A96">
      <w:pPr>
        <w:numPr>
          <w:ilvl w:val="0"/>
          <w:numId w:val="2"/>
        </w:numPr>
        <w:spacing w:after="160" w:line="259" w:lineRule="auto"/>
        <w:rPr>
          <w:rFonts w:ascii="Times New Roman" w:hAnsi="Times New Roman"/>
          <w:sz w:val="28"/>
          <w:szCs w:val="28"/>
          <w:lang w:val="uk-UA"/>
        </w:rPr>
      </w:pPr>
      <w:r w:rsidRPr="001A21E4">
        <w:rPr>
          <w:rFonts w:ascii="Times New Roman" w:hAnsi="Times New Roman"/>
          <w:sz w:val="28"/>
          <w:szCs w:val="28"/>
          <w:lang w:val="uk-UA"/>
        </w:rPr>
        <w:t>Оцінити вплив на доходи фермерів у результаті зміни цін та обсягів виробництва.</w:t>
      </w:r>
    </w:p>
    <w:p w14:paraId="4B1CFF7E" w14:textId="77777777" w:rsidR="00EC3A96" w:rsidRPr="001A21E4" w:rsidRDefault="00EC3A96" w:rsidP="00EC3A96">
      <w:pPr>
        <w:numPr>
          <w:ilvl w:val="0"/>
          <w:numId w:val="2"/>
        </w:numPr>
        <w:spacing w:after="160" w:line="259" w:lineRule="auto"/>
        <w:rPr>
          <w:rFonts w:ascii="Times New Roman" w:hAnsi="Times New Roman"/>
          <w:sz w:val="28"/>
          <w:szCs w:val="28"/>
          <w:lang w:val="uk-UA"/>
        </w:rPr>
      </w:pPr>
      <w:r w:rsidRPr="001A21E4">
        <w:rPr>
          <w:rFonts w:ascii="Times New Roman" w:hAnsi="Times New Roman"/>
          <w:sz w:val="28"/>
          <w:szCs w:val="28"/>
          <w:lang w:val="uk-UA"/>
        </w:rPr>
        <w:t xml:space="preserve">Розробити рекомендації щодо подальшої аграрної політики України в умовах функціонування </w:t>
      </w:r>
      <w:proofErr w:type="spellStart"/>
      <w:r w:rsidRPr="001A21E4">
        <w:rPr>
          <w:rFonts w:ascii="Times New Roman" w:hAnsi="Times New Roman"/>
          <w:sz w:val="28"/>
          <w:szCs w:val="28"/>
          <w:lang w:val="uk-UA"/>
        </w:rPr>
        <w:t>DCFTA</w:t>
      </w:r>
      <w:proofErr w:type="spellEnd"/>
      <w:r w:rsidRPr="001A21E4">
        <w:rPr>
          <w:rFonts w:ascii="Times New Roman" w:hAnsi="Times New Roman"/>
          <w:sz w:val="28"/>
          <w:szCs w:val="28"/>
          <w:lang w:val="uk-UA"/>
        </w:rPr>
        <w:t>.</w:t>
      </w:r>
    </w:p>
    <w:p w14:paraId="1F96F326" w14:textId="77777777" w:rsidR="00F742A2" w:rsidRPr="00EC3A96" w:rsidRDefault="00F742A2">
      <w:pPr>
        <w:rPr>
          <w:lang w:val="uk-UA"/>
        </w:rPr>
      </w:pPr>
    </w:p>
    <w:sectPr w:rsidR="00F742A2" w:rsidRPr="00EC3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2845"/>
    <w:multiLevelType w:val="multilevel"/>
    <w:tmpl w:val="21C0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B0B27"/>
    <w:multiLevelType w:val="multilevel"/>
    <w:tmpl w:val="2A32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743514">
    <w:abstractNumId w:val="1"/>
  </w:num>
  <w:num w:numId="2" w16cid:durableId="4865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96"/>
    <w:rsid w:val="008A4129"/>
    <w:rsid w:val="00A04A38"/>
    <w:rsid w:val="00C12103"/>
    <w:rsid w:val="00EC3A96"/>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0B7"/>
  <w15:chartTrackingRefBased/>
  <w15:docId w15:val="{8DDCCC81-5FB0-4EFC-AAA7-C7572421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A96"/>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EC3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3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3A9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C3A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C3A9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C3A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C3A9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C3A9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C3A9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A96"/>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EC3A96"/>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EC3A96"/>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EC3A96"/>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EC3A96"/>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EC3A96"/>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EC3A96"/>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EC3A96"/>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EC3A96"/>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EC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3A96"/>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EC3A9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C3A96"/>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EC3A96"/>
    <w:pPr>
      <w:spacing w:before="160"/>
      <w:jc w:val="center"/>
    </w:pPr>
    <w:rPr>
      <w:i/>
      <w:iCs/>
      <w:color w:val="404040" w:themeColor="text1" w:themeTint="BF"/>
    </w:rPr>
  </w:style>
  <w:style w:type="character" w:customStyle="1" w:styleId="22">
    <w:name w:val="Цитата 2 Знак"/>
    <w:basedOn w:val="a0"/>
    <w:link w:val="21"/>
    <w:uiPriority w:val="29"/>
    <w:rsid w:val="00EC3A96"/>
    <w:rPr>
      <w:i/>
      <w:iCs/>
      <w:color w:val="404040" w:themeColor="text1" w:themeTint="BF"/>
      <w:lang w:val="uk-UA"/>
    </w:rPr>
  </w:style>
  <w:style w:type="paragraph" w:styleId="a7">
    <w:name w:val="List Paragraph"/>
    <w:basedOn w:val="a"/>
    <w:uiPriority w:val="34"/>
    <w:qFormat/>
    <w:rsid w:val="00EC3A96"/>
    <w:pPr>
      <w:ind w:left="720"/>
      <w:contextualSpacing/>
    </w:pPr>
  </w:style>
  <w:style w:type="character" w:styleId="a8">
    <w:name w:val="Intense Emphasis"/>
    <w:basedOn w:val="a0"/>
    <w:uiPriority w:val="21"/>
    <w:qFormat/>
    <w:rsid w:val="00EC3A96"/>
    <w:rPr>
      <w:i/>
      <w:iCs/>
      <w:color w:val="2F5496" w:themeColor="accent1" w:themeShade="BF"/>
    </w:rPr>
  </w:style>
  <w:style w:type="paragraph" w:styleId="a9">
    <w:name w:val="Intense Quote"/>
    <w:basedOn w:val="a"/>
    <w:next w:val="a"/>
    <w:link w:val="aa"/>
    <w:uiPriority w:val="30"/>
    <w:qFormat/>
    <w:rsid w:val="00EC3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3A96"/>
    <w:rPr>
      <w:i/>
      <w:iCs/>
      <w:color w:val="2F5496" w:themeColor="accent1" w:themeShade="BF"/>
      <w:lang w:val="uk-UA"/>
    </w:rPr>
  </w:style>
  <w:style w:type="character" w:styleId="ab">
    <w:name w:val="Intense Reference"/>
    <w:basedOn w:val="a0"/>
    <w:uiPriority w:val="32"/>
    <w:qFormat/>
    <w:rsid w:val="00EC3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2025-02-01T20:39:00Z</dcterms:created>
  <dcterms:modified xsi:type="dcterms:W3CDTF">2025-02-01T20:40:00Z</dcterms:modified>
</cp:coreProperties>
</file>